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5FB4E">
      <w:pPr>
        <w:spacing w:after="468" w:afterLines="150"/>
        <w:jc w:val="center"/>
        <w:rPr>
          <w:rFonts w:hint="default" w:ascii="黑体" w:hAnsi="黑体" w:eastAsia="黑体" w:cs="宋体"/>
          <w:sz w:val="36"/>
          <w:szCs w:val="36"/>
          <w:lang w:val="en-US" w:eastAsia="zh-CN"/>
        </w:rPr>
      </w:pPr>
      <w:r>
        <w:rPr>
          <w:rFonts w:hint="eastAsia" w:ascii="黑体" w:hAnsi="黑体" w:eastAsia="黑体" w:cs="宋体"/>
          <w:sz w:val="36"/>
          <w:szCs w:val="36"/>
        </w:rPr>
        <w:t>能源与动力工程学院</w:t>
      </w:r>
      <w:r>
        <w:rPr>
          <w:rFonts w:hint="eastAsia" w:ascii="黑体" w:hAnsi="黑体" w:eastAsia="黑体" w:cs="宋体"/>
          <w:sz w:val="36"/>
          <w:szCs w:val="36"/>
          <w:lang w:val="en-US" w:eastAsia="zh-CN"/>
        </w:rPr>
        <w:t>资产设备</w:t>
      </w:r>
      <w:r>
        <w:rPr>
          <w:rFonts w:hint="eastAsia" w:ascii="黑体" w:hAnsi="黑体" w:eastAsia="黑体" w:cs="宋体"/>
          <w:sz w:val="36"/>
          <w:szCs w:val="36"/>
        </w:rPr>
        <w:t>管理</w:t>
      </w:r>
      <w:r>
        <w:rPr>
          <w:rFonts w:hint="eastAsia" w:ascii="黑体" w:hAnsi="黑体" w:eastAsia="黑体" w:cs="宋体"/>
          <w:sz w:val="36"/>
          <w:szCs w:val="36"/>
          <w:lang w:val="en-US" w:eastAsia="zh-CN"/>
        </w:rPr>
        <w:t>操作细则</w:t>
      </w:r>
      <w:bookmarkStart w:id="0" w:name="_GoBack"/>
      <w:bookmarkEnd w:id="0"/>
    </w:p>
    <w:p w14:paraId="450BFEE0">
      <w:pPr>
        <w:pStyle w:val="2"/>
        <w:widowControl/>
        <w:shd w:val="clear" w:color="auto" w:fill="FFFFFF"/>
        <w:spacing w:before="240" w:beforeAutospacing="0" w:after="120" w:afterAutospacing="0" w:line="560" w:lineRule="exact"/>
        <w:jc w:val="center"/>
        <w:rPr>
          <w:rFonts w:hint="default" w:ascii="黑体" w:hAnsi="黑体" w:eastAsia="黑体" w:cs="仿宋_GB2312"/>
          <w:bCs w:val="0"/>
          <w:kern w:val="2"/>
          <w:sz w:val="32"/>
          <w:szCs w:val="32"/>
        </w:rPr>
      </w:pPr>
      <w:r>
        <w:rPr>
          <w:rFonts w:ascii="黑体" w:hAnsi="黑体" w:eastAsia="黑体" w:cs="仿宋_GB2312"/>
          <w:bCs w:val="0"/>
          <w:kern w:val="2"/>
          <w:sz w:val="32"/>
          <w:szCs w:val="32"/>
        </w:rPr>
        <w:t xml:space="preserve">第一章 </w:t>
      </w:r>
      <w:r>
        <w:rPr>
          <w:rFonts w:hint="default" w:ascii="黑体" w:hAnsi="黑体" w:eastAsia="黑体" w:cs="仿宋_GB2312"/>
          <w:bCs w:val="0"/>
          <w:kern w:val="2"/>
          <w:sz w:val="32"/>
          <w:szCs w:val="32"/>
        </w:rPr>
        <w:t xml:space="preserve"> </w:t>
      </w:r>
      <w:r>
        <w:rPr>
          <w:rFonts w:ascii="黑体" w:hAnsi="黑体" w:eastAsia="黑体" w:cs="仿宋_GB2312"/>
          <w:bCs w:val="0"/>
          <w:kern w:val="2"/>
          <w:sz w:val="32"/>
          <w:szCs w:val="32"/>
        </w:rPr>
        <w:t>总则</w:t>
      </w:r>
    </w:p>
    <w:p w14:paraId="02E12ED0">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第一条  </w:t>
      </w:r>
      <w:r>
        <w:rPr>
          <w:rFonts w:hint="eastAsia" w:ascii="仿宋_GB2312" w:hAnsi="仿宋" w:eastAsia="仿宋_GB2312" w:cs="仿宋_GB2312"/>
          <w:bCs/>
          <w:sz w:val="32"/>
          <w:szCs w:val="32"/>
        </w:rPr>
        <w:t>为规范能源与动力工程学院</w:t>
      </w:r>
      <w:r>
        <w:rPr>
          <w:rFonts w:hint="eastAsia" w:ascii="仿宋_GB2312" w:hAnsi="仿宋" w:eastAsia="仿宋_GB2312" w:cs="仿宋_GB2312"/>
          <w:bCs/>
          <w:sz w:val="32"/>
          <w:szCs w:val="32"/>
          <w:lang w:val="en-US" w:eastAsia="zh-CN"/>
        </w:rPr>
        <w:t>资产设备</w:t>
      </w:r>
      <w:r>
        <w:rPr>
          <w:rFonts w:hint="eastAsia" w:ascii="仿宋_GB2312" w:hAnsi="仿宋" w:eastAsia="仿宋_GB2312" w:cs="仿宋_GB2312"/>
          <w:bCs/>
          <w:sz w:val="32"/>
          <w:szCs w:val="32"/>
        </w:rPr>
        <w:t>管理，</w:t>
      </w:r>
      <w:r>
        <w:rPr>
          <w:rFonts w:hint="eastAsia" w:ascii="仿宋_GB2312" w:hAnsi="仿宋" w:eastAsia="仿宋_GB2312" w:cs="仿宋_GB2312"/>
          <w:bCs/>
          <w:sz w:val="32"/>
          <w:szCs w:val="32"/>
          <w:lang w:val="en-US" w:eastAsia="zh-CN"/>
        </w:rPr>
        <w:t>为</w:t>
      </w:r>
      <w:r>
        <w:rPr>
          <w:rFonts w:hint="default" w:ascii="仿宋_GB2312" w:hAnsi="仿宋" w:eastAsia="仿宋_GB2312" w:cs="仿宋_GB2312"/>
          <w:bCs/>
          <w:sz w:val="32"/>
          <w:szCs w:val="32"/>
          <w:lang w:val="en-US" w:eastAsia="zh-CN"/>
        </w:rPr>
        <w:t>保障</w:t>
      </w:r>
      <w:r>
        <w:rPr>
          <w:rFonts w:hint="eastAsia" w:ascii="仿宋_GB2312" w:hAnsi="仿宋" w:eastAsia="仿宋_GB2312" w:cs="仿宋_GB2312"/>
          <w:bCs/>
          <w:sz w:val="32"/>
          <w:szCs w:val="32"/>
          <w:lang w:val="en-US" w:eastAsia="zh-CN"/>
        </w:rPr>
        <w:t>学院</w:t>
      </w:r>
      <w:r>
        <w:rPr>
          <w:rFonts w:hint="default" w:ascii="仿宋_GB2312" w:hAnsi="仿宋" w:eastAsia="仿宋_GB2312" w:cs="仿宋_GB2312"/>
          <w:bCs/>
          <w:sz w:val="32"/>
          <w:szCs w:val="32"/>
          <w:lang w:val="en-US" w:eastAsia="zh-CN"/>
        </w:rPr>
        <w:t>教学和科研活动的顺利进行，根据《上海理工大学固定资产管理办法》</w:t>
      </w:r>
      <w:r>
        <w:rPr>
          <w:rFonts w:hint="eastAsia" w:ascii="仿宋_GB2312" w:hAnsi="仿宋" w:eastAsia="仿宋_GB2312" w:cs="仿宋_GB2312"/>
          <w:bCs/>
          <w:sz w:val="32"/>
          <w:szCs w:val="32"/>
          <w:lang w:val="en-US" w:eastAsia="zh-CN"/>
        </w:rPr>
        <w:t>（</w:t>
      </w:r>
      <w:r>
        <w:rPr>
          <w:rFonts w:hint="default" w:ascii="仿宋_GB2312" w:hAnsi="仿宋" w:eastAsia="仿宋_GB2312" w:cs="仿宋_GB2312"/>
          <w:bCs/>
          <w:sz w:val="32"/>
          <w:szCs w:val="32"/>
          <w:lang w:val="en-US" w:eastAsia="zh-CN"/>
        </w:rPr>
        <w:t>上理工通【2026】1号</w:t>
      </w:r>
      <w:r>
        <w:rPr>
          <w:rFonts w:hint="eastAsia" w:ascii="仿宋_GB2312" w:hAnsi="仿宋" w:eastAsia="仿宋_GB2312" w:cs="仿宋_GB2312"/>
          <w:bCs/>
          <w:sz w:val="32"/>
          <w:szCs w:val="32"/>
          <w:lang w:val="en-US" w:eastAsia="zh-CN"/>
        </w:rPr>
        <w:t>）、《上海理工大学低值品与材料管理办法》（上理工通【2026】2号）、《上海理工大学物资设备采购管理办法》（上理工通【2025】5号）、上海理工大学大型教学科研仪器设备管理办法（上理工【2019】216号）</w:t>
      </w:r>
      <w:r>
        <w:rPr>
          <w:rFonts w:hint="default" w:ascii="仿宋_GB2312" w:hAnsi="仿宋" w:eastAsia="仿宋_GB2312" w:cs="仿宋_GB2312"/>
          <w:bCs/>
          <w:sz w:val="32"/>
          <w:szCs w:val="32"/>
          <w:lang w:val="en-US" w:eastAsia="zh-CN"/>
        </w:rPr>
        <w:t>等有关规定，结合学</w:t>
      </w:r>
      <w:r>
        <w:rPr>
          <w:rFonts w:hint="eastAsia" w:ascii="仿宋_GB2312" w:hAnsi="仿宋" w:eastAsia="仿宋_GB2312" w:cs="仿宋_GB2312"/>
          <w:bCs/>
          <w:sz w:val="32"/>
          <w:szCs w:val="32"/>
          <w:lang w:val="en-US" w:eastAsia="zh-CN"/>
        </w:rPr>
        <w:t>院</w:t>
      </w:r>
      <w:r>
        <w:rPr>
          <w:rFonts w:hint="default" w:ascii="仿宋_GB2312" w:hAnsi="仿宋" w:eastAsia="仿宋_GB2312" w:cs="仿宋_GB2312"/>
          <w:bCs/>
          <w:sz w:val="32"/>
          <w:szCs w:val="32"/>
          <w:lang w:val="en-US" w:eastAsia="zh-CN"/>
        </w:rPr>
        <w:t>实际情况，制定本办法。</w:t>
      </w:r>
    </w:p>
    <w:p w14:paraId="47AFB3F6">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第二条  本办法中涉及资产设备，</w:t>
      </w:r>
      <w:r>
        <w:rPr>
          <w:rFonts w:hint="eastAsia" w:ascii="仿宋_GB2312" w:hAnsi="仿宋" w:eastAsia="仿宋_GB2312" w:cs="仿宋_GB2312"/>
          <w:b/>
          <w:bCs w:val="0"/>
          <w:sz w:val="32"/>
          <w:szCs w:val="32"/>
          <w:highlight w:val="none"/>
          <w:lang w:val="en-US" w:eastAsia="zh-CN"/>
        </w:rPr>
        <w:t>主要分类</w:t>
      </w:r>
      <w:r>
        <w:rPr>
          <w:rFonts w:hint="eastAsia" w:ascii="仿宋_GB2312" w:hAnsi="仿宋" w:eastAsia="仿宋_GB2312" w:cs="仿宋_GB2312"/>
          <w:bCs/>
          <w:sz w:val="32"/>
          <w:szCs w:val="32"/>
          <w:lang w:val="en-US" w:eastAsia="zh-CN"/>
        </w:rPr>
        <w:t>包括：</w:t>
      </w:r>
    </w:p>
    <w:p w14:paraId="1C915364">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1. 固定资产是指使用期限超过一年，</w:t>
      </w:r>
      <w:r>
        <w:rPr>
          <w:rFonts w:hint="default" w:ascii="仿宋_GB2312" w:hAnsi="仿宋" w:eastAsia="仿宋_GB2312" w:cs="仿宋_GB2312"/>
          <w:bCs/>
          <w:sz w:val="32"/>
          <w:szCs w:val="32"/>
          <w:lang w:val="en-US" w:eastAsia="zh-CN"/>
        </w:rPr>
        <w:t>单位价值在 1000 元人民币（以下金额均为人民币）以上，并在使用过程中基本保持原有物质形态的资产</w:t>
      </w:r>
      <w:r>
        <w:rPr>
          <w:rFonts w:hint="eastAsia" w:ascii="仿宋_GB2312" w:hAnsi="仿宋" w:eastAsia="仿宋_GB2312" w:cs="仿宋_GB2312"/>
          <w:bCs/>
          <w:sz w:val="32"/>
          <w:szCs w:val="32"/>
          <w:lang w:val="en-US" w:eastAsia="zh-CN"/>
        </w:rPr>
        <w:t>。</w:t>
      </w:r>
    </w:p>
    <w:p w14:paraId="73E2303A">
      <w:pPr>
        <w:keepNext w:val="0"/>
        <w:keepLines w:val="0"/>
        <w:widowControl/>
        <w:suppressLineNumbers w:val="0"/>
        <w:ind w:firstLine="62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2. 大型仪器设备仅指纳入学校固定资</w:t>
      </w:r>
      <w:r>
        <w:rPr>
          <w:rFonts w:hint="default" w:ascii="仿宋_GB2312" w:hAnsi="仿宋" w:eastAsia="仿宋_GB2312" w:cs="仿宋_GB2312"/>
          <w:bCs/>
          <w:sz w:val="32"/>
          <w:szCs w:val="32"/>
          <w:lang w:val="en-US" w:eastAsia="zh-CN"/>
        </w:rPr>
        <w:t>产管理范围的教学或科研仪器设备</w:t>
      </w:r>
      <w:r>
        <w:rPr>
          <w:rFonts w:hint="eastAsia" w:ascii="仿宋_GB2312" w:hAnsi="仿宋" w:eastAsia="仿宋_GB2312" w:cs="仿宋_GB2312"/>
          <w:bCs/>
          <w:sz w:val="32"/>
          <w:szCs w:val="32"/>
          <w:lang w:val="en-US" w:eastAsia="zh-CN"/>
        </w:rPr>
        <w:t>，一般指</w:t>
      </w:r>
      <w:r>
        <w:rPr>
          <w:rFonts w:hint="default" w:ascii="仿宋_GB2312" w:hAnsi="仿宋" w:eastAsia="仿宋_GB2312" w:cs="仿宋_GB2312"/>
          <w:bCs/>
          <w:sz w:val="32"/>
          <w:szCs w:val="32"/>
          <w:lang w:val="en-US" w:eastAsia="zh-CN"/>
        </w:rPr>
        <w:t>单价在 30万元以上的仪器设备</w:t>
      </w:r>
      <w:r>
        <w:rPr>
          <w:rFonts w:hint="eastAsia" w:ascii="仿宋_GB2312" w:hAnsi="仿宋" w:eastAsia="仿宋_GB2312" w:cs="仿宋_GB2312"/>
          <w:bCs/>
          <w:sz w:val="32"/>
          <w:szCs w:val="32"/>
          <w:lang w:val="en-US" w:eastAsia="zh-CN"/>
        </w:rPr>
        <w:t>。</w:t>
      </w:r>
    </w:p>
    <w:p w14:paraId="5976211E">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3. 低值品是指单价 </w:t>
      </w:r>
      <w:r>
        <w:rPr>
          <w:rFonts w:hint="default" w:ascii="仿宋_GB2312" w:hAnsi="仿宋" w:eastAsia="仿宋_GB2312" w:cs="仿宋_GB2312"/>
          <w:bCs/>
          <w:sz w:val="32"/>
          <w:szCs w:val="32"/>
          <w:lang w:val="en-US" w:eastAsia="zh-CN"/>
        </w:rPr>
        <w:t>300 元以上、1000 元以下，能够独立使用且在一年内使用过程中保持原有物质形态和功能的</w:t>
      </w:r>
      <w:r>
        <w:rPr>
          <w:rFonts w:hint="eastAsia" w:ascii="仿宋_GB2312" w:hAnsi="仿宋" w:eastAsia="仿宋_GB2312" w:cs="仿宋_GB2312"/>
          <w:bCs/>
          <w:sz w:val="32"/>
          <w:szCs w:val="32"/>
          <w:lang w:val="en-US" w:eastAsia="zh-CN"/>
        </w:rPr>
        <w:t>物资</w:t>
      </w:r>
      <w:r>
        <w:rPr>
          <w:rFonts w:hint="default" w:ascii="仿宋_GB2312" w:hAnsi="仿宋" w:eastAsia="仿宋_GB2312" w:cs="仿宋_GB2312"/>
          <w:bCs/>
          <w:sz w:val="32"/>
          <w:szCs w:val="32"/>
          <w:lang w:val="en-US" w:eastAsia="zh-CN"/>
        </w:rPr>
        <w:t>。</w:t>
      </w:r>
    </w:p>
    <w:p w14:paraId="46AE8155">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4. </w:t>
      </w:r>
      <w:r>
        <w:rPr>
          <w:rFonts w:hint="default" w:ascii="仿宋_GB2312" w:hAnsi="仿宋" w:eastAsia="仿宋_GB2312" w:cs="仿宋_GB2312"/>
          <w:bCs/>
          <w:sz w:val="32"/>
          <w:szCs w:val="32"/>
          <w:lang w:val="en-US" w:eastAsia="zh-CN"/>
        </w:rPr>
        <w:t>材料是指单价 300元以下的普通物资，或单价300元以上但使用期限不足一年的易损耗物资等特殊材料。</w:t>
      </w:r>
    </w:p>
    <w:p w14:paraId="7B8BBB87">
      <w:pPr>
        <w:keepNext w:val="0"/>
        <w:keepLines w:val="0"/>
        <w:widowControl/>
        <w:suppressLineNumbers w:val="0"/>
        <w:ind w:firstLine="62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5. 其他</w:t>
      </w:r>
      <w:r>
        <w:rPr>
          <w:rFonts w:hint="default" w:ascii="仿宋_GB2312" w:hAnsi="仿宋" w:eastAsia="仿宋_GB2312" w:cs="仿宋_GB2312"/>
          <w:bCs/>
          <w:sz w:val="32"/>
          <w:szCs w:val="32"/>
          <w:lang w:val="en-US" w:eastAsia="zh-CN"/>
        </w:rPr>
        <w:t>进口仪器设备及教学科研用品</w:t>
      </w:r>
      <w:r>
        <w:rPr>
          <w:rFonts w:hint="eastAsia" w:ascii="仿宋_GB2312" w:hAnsi="仿宋" w:eastAsia="仿宋_GB2312" w:cs="仿宋_GB2312"/>
          <w:bCs/>
          <w:sz w:val="32"/>
          <w:szCs w:val="32"/>
          <w:lang w:val="en-US" w:eastAsia="zh-CN"/>
        </w:rPr>
        <w:t>、特种设备的分类参考《上海理工大学进口仪器设备及教学科研用品购置管理办法（上理工〔2020〕197号）》、《上海理工大学特种设备安全管理办法（上理工〔2020〕207号）》等文件规定。</w:t>
      </w:r>
    </w:p>
    <w:p w14:paraId="3BB7FDB8">
      <w:pPr>
        <w:keepNext w:val="0"/>
        <w:keepLines w:val="0"/>
        <w:widowControl/>
        <w:suppressLineNumbers w:val="0"/>
        <w:ind w:firstLine="62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第三条  本办法</w:t>
      </w:r>
      <w:r>
        <w:rPr>
          <w:rFonts w:hint="eastAsia" w:ascii="仿宋_GB2312" w:hAnsi="仿宋" w:eastAsia="仿宋_GB2312" w:cs="仿宋_GB2312"/>
          <w:b/>
          <w:bCs w:val="0"/>
          <w:sz w:val="32"/>
          <w:szCs w:val="32"/>
          <w:highlight w:val="none"/>
          <w:lang w:val="en-US" w:eastAsia="zh-CN"/>
        </w:rPr>
        <w:t>适用</w:t>
      </w:r>
      <w:r>
        <w:rPr>
          <w:rFonts w:hint="eastAsia" w:ascii="仿宋_GB2312" w:hAnsi="仿宋" w:eastAsia="仿宋_GB2312" w:cs="仿宋_GB2312"/>
          <w:bCs/>
          <w:sz w:val="32"/>
          <w:szCs w:val="32"/>
          <w:lang w:val="en-US" w:eastAsia="zh-CN"/>
        </w:rPr>
        <w:t>于学院内利用学校各项经费资金购置、建造、</w:t>
      </w:r>
      <w:r>
        <w:rPr>
          <w:rFonts w:hint="default" w:ascii="仿宋_GB2312" w:hAnsi="仿宋" w:eastAsia="仿宋_GB2312" w:cs="仿宋_GB2312"/>
          <w:bCs/>
          <w:sz w:val="32"/>
          <w:szCs w:val="32"/>
          <w:lang w:val="en-US" w:eastAsia="zh-CN"/>
        </w:rPr>
        <w:t>生产形成的以及通过捐赠、划转等形式取得的，用于教学、科研、行政办公业务的</w:t>
      </w:r>
      <w:r>
        <w:rPr>
          <w:rFonts w:hint="eastAsia" w:ascii="仿宋_GB2312" w:hAnsi="仿宋" w:eastAsia="仿宋_GB2312" w:cs="仿宋_GB2312"/>
          <w:bCs/>
          <w:sz w:val="32"/>
          <w:szCs w:val="32"/>
          <w:lang w:val="en-US" w:eastAsia="zh-CN"/>
        </w:rPr>
        <w:t>设备、低值品和材料的资产的</w:t>
      </w:r>
      <w:r>
        <w:rPr>
          <w:rFonts w:hint="default" w:ascii="仿宋_GB2312" w:hAnsi="仿宋" w:eastAsia="仿宋_GB2312" w:cs="仿宋_GB2312"/>
          <w:bCs/>
          <w:sz w:val="32"/>
          <w:szCs w:val="32"/>
          <w:lang w:val="en-US" w:eastAsia="zh-CN"/>
        </w:rPr>
        <w:t>管理。</w:t>
      </w:r>
    </w:p>
    <w:p w14:paraId="1B67724A">
      <w:pPr>
        <w:keepNext w:val="0"/>
        <w:keepLines w:val="0"/>
        <w:widowControl/>
        <w:suppressLineNumbers w:val="0"/>
        <w:ind w:firstLine="62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第四条  学院坚持“统一领导，归口管理，分级负责， </w:t>
      </w:r>
    </w:p>
    <w:p w14:paraId="436870AE">
      <w:pPr>
        <w:keepNext w:val="0"/>
        <w:keepLines w:val="0"/>
        <w:widowControl/>
        <w:suppressLineNumbers w:val="0"/>
        <w:jc w:val="left"/>
        <w:rPr>
          <w:rFonts w:hint="eastAsia" w:ascii="仿宋_GB2312" w:hAnsi="仿宋" w:eastAsia="仿宋_GB2312" w:cs="仿宋_GB2312"/>
          <w:bCs/>
          <w:sz w:val="32"/>
          <w:szCs w:val="32"/>
          <w:lang w:val="en-US" w:eastAsia="zh-CN"/>
        </w:rPr>
      </w:pPr>
      <w:r>
        <w:rPr>
          <w:rFonts w:hint="default" w:ascii="仿宋_GB2312" w:hAnsi="仿宋" w:eastAsia="仿宋_GB2312" w:cs="仿宋_GB2312"/>
          <w:bCs/>
          <w:sz w:val="32"/>
          <w:szCs w:val="32"/>
          <w:lang w:val="en-US" w:eastAsia="zh-CN"/>
        </w:rPr>
        <w:t>责任到人”</w:t>
      </w:r>
      <w:r>
        <w:rPr>
          <w:rFonts w:hint="eastAsia" w:ascii="仿宋_GB2312" w:hAnsi="仿宋" w:eastAsia="仿宋_GB2312" w:cs="仿宋_GB2312"/>
          <w:bCs/>
          <w:sz w:val="32"/>
          <w:szCs w:val="32"/>
          <w:lang w:val="en-US" w:eastAsia="zh-CN"/>
        </w:rPr>
        <w:t>的</w:t>
      </w:r>
      <w:r>
        <w:rPr>
          <w:rFonts w:hint="eastAsia" w:ascii="仿宋_GB2312" w:hAnsi="仿宋" w:eastAsia="仿宋_GB2312" w:cs="仿宋_GB2312"/>
          <w:b/>
          <w:bCs w:val="0"/>
          <w:sz w:val="32"/>
          <w:szCs w:val="32"/>
          <w:highlight w:val="none"/>
          <w:lang w:val="en-US" w:eastAsia="zh-CN"/>
        </w:rPr>
        <w:t>原则</w:t>
      </w:r>
      <w:r>
        <w:rPr>
          <w:rFonts w:hint="default" w:ascii="仿宋_GB2312" w:hAnsi="仿宋" w:eastAsia="仿宋_GB2312" w:cs="仿宋_GB2312"/>
          <w:bCs/>
          <w:sz w:val="32"/>
          <w:szCs w:val="32"/>
          <w:lang w:val="en-US" w:eastAsia="zh-CN"/>
        </w:rPr>
        <w:t>完善资产管理体系，健全管理制度。按照“谁使用、谁保管；谁保管、谁负责”的原则，明晰权责关系，落实管理责任。</w:t>
      </w:r>
    </w:p>
    <w:p w14:paraId="5256CCE0">
      <w:pPr>
        <w:pStyle w:val="2"/>
        <w:widowControl/>
        <w:shd w:val="clear" w:color="auto" w:fill="FFFFFF"/>
        <w:spacing w:before="240" w:beforeAutospacing="0" w:after="120" w:afterAutospacing="0" w:line="560" w:lineRule="exact"/>
        <w:jc w:val="center"/>
        <w:rPr>
          <w:rFonts w:ascii="黑体" w:hAnsi="黑体" w:eastAsia="黑体" w:cs="仿宋_GB2312"/>
          <w:bCs w:val="0"/>
          <w:kern w:val="2"/>
          <w:sz w:val="32"/>
          <w:szCs w:val="32"/>
        </w:rPr>
      </w:pPr>
      <w:r>
        <w:rPr>
          <w:rFonts w:ascii="黑体" w:hAnsi="黑体" w:eastAsia="黑体" w:cs="仿宋_GB2312"/>
          <w:bCs w:val="0"/>
          <w:kern w:val="2"/>
          <w:sz w:val="32"/>
          <w:szCs w:val="32"/>
          <w:lang w:val="en-US" w:eastAsia="zh-CN"/>
        </w:rPr>
        <w:t>第二章 管理主体及职责</w:t>
      </w:r>
    </w:p>
    <w:p w14:paraId="2FC516CB">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第五条 </w:t>
      </w:r>
      <w:r>
        <w:rPr>
          <w:rFonts w:hint="eastAsia" w:ascii="仿宋_GB2312" w:hAnsi="仿宋" w:eastAsia="仿宋_GB2312" w:cs="仿宋_GB2312"/>
          <w:b/>
          <w:bCs w:val="0"/>
          <w:sz w:val="32"/>
          <w:szCs w:val="32"/>
          <w:highlight w:val="none"/>
          <w:lang w:val="en-US" w:eastAsia="zh-CN"/>
        </w:rPr>
        <w:t>学院</w:t>
      </w:r>
      <w:r>
        <w:rPr>
          <w:rFonts w:hint="default" w:ascii="仿宋_GB2312" w:hAnsi="仿宋" w:eastAsia="仿宋_GB2312" w:cs="仿宋_GB2312"/>
          <w:bCs/>
          <w:sz w:val="32"/>
          <w:szCs w:val="32"/>
          <w:lang w:val="en-US" w:eastAsia="zh-CN"/>
        </w:rPr>
        <w:t>是</w:t>
      </w:r>
      <w:r>
        <w:rPr>
          <w:rFonts w:hint="eastAsia" w:ascii="仿宋_GB2312" w:hAnsi="仿宋" w:eastAsia="仿宋_GB2312" w:cs="仿宋_GB2312"/>
          <w:bCs/>
          <w:sz w:val="32"/>
          <w:szCs w:val="32"/>
          <w:lang w:val="en-US" w:eastAsia="zh-CN"/>
        </w:rPr>
        <w:t>资产设备</w:t>
      </w:r>
      <w:r>
        <w:rPr>
          <w:rFonts w:hint="default" w:ascii="仿宋_GB2312" w:hAnsi="仿宋" w:eastAsia="仿宋_GB2312" w:cs="仿宋_GB2312"/>
          <w:bCs/>
          <w:sz w:val="32"/>
          <w:szCs w:val="32"/>
          <w:lang w:val="en-US" w:eastAsia="zh-CN"/>
        </w:rPr>
        <w:t>的具体管理部门，其党政主要领导是管理工作的第一责任人，分管资产管理工作的党政领导是重要责任人，协助第一责任人负责具体管理工作。</w:t>
      </w:r>
      <w:r>
        <w:rPr>
          <w:rFonts w:hint="eastAsia" w:ascii="仿宋_GB2312" w:hAnsi="仿宋" w:eastAsia="仿宋_GB2312" w:cs="仿宋_GB2312"/>
          <w:bCs/>
          <w:sz w:val="32"/>
          <w:szCs w:val="32"/>
          <w:lang w:val="en-US" w:eastAsia="zh-CN"/>
        </w:rPr>
        <w:t>学院资产管理员配合学院及对接资产设备与实验室管理处完成相关具体工作，其中</w:t>
      </w:r>
      <w:r>
        <w:rPr>
          <w:rFonts w:hint="eastAsia" w:ascii="仿宋_GB2312" w:hAnsi="仿宋" w:eastAsia="仿宋_GB2312" w:cs="仿宋_GB2312"/>
          <w:b/>
          <w:bCs w:val="0"/>
          <w:sz w:val="32"/>
          <w:szCs w:val="32"/>
          <w:highlight w:val="none"/>
          <w:lang w:val="en-US" w:eastAsia="zh-CN"/>
        </w:rPr>
        <w:t>日常办公资产主要由学院办公室负责对接，实验室科研教学资产由实验中心负责对接。</w:t>
      </w:r>
    </w:p>
    <w:p w14:paraId="51A3D03E">
      <w:pPr>
        <w:keepNext w:val="0"/>
        <w:keepLines w:val="0"/>
        <w:widowControl/>
        <w:suppressLineNumbers w:val="0"/>
        <w:ind w:firstLine="643"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
          <w:bCs w:val="0"/>
          <w:sz w:val="32"/>
          <w:szCs w:val="32"/>
          <w:highlight w:val="none"/>
          <w:lang w:val="en-US" w:eastAsia="zh-CN"/>
        </w:rPr>
        <w:t>学院</w:t>
      </w:r>
      <w:r>
        <w:rPr>
          <w:rFonts w:hint="default" w:ascii="仿宋_GB2312" w:hAnsi="仿宋" w:eastAsia="仿宋_GB2312" w:cs="仿宋_GB2312"/>
          <w:b/>
          <w:bCs w:val="0"/>
          <w:sz w:val="32"/>
          <w:szCs w:val="32"/>
          <w:highlight w:val="none"/>
          <w:lang w:val="en-US" w:eastAsia="zh-CN"/>
        </w:rPr>
        <w:t>主要职责</w:t>
      </w:r>
      <w:r>
        <w:rPr>
          <w:rFonts w:hint="eastAsia" w:ascii="仿宋_GB2312" w:hAnsi="仿宋" w:eastAsia="仿宋_GB2312" w:cs="仿宋_GB2312"/>
          <w:bCs/>
          <w:sz w:val="32"/>
          <w:szCs w:val="32"/>
          <w:lang w:val="en-US" w:eastAsia="zh-CN"/>
        </w:rPr>
        <w:t>包括但不限于：</w:t>
      </w:r>
      <w:r>
        <w:rPr>
          <w:rFonts w:hint="default" w:ascii="仿宋_GB2312" w:hAnsi="仿宋" w:eastAsia="仿宋_GB2312" w:cs="仿宋_GB2312"/>
          <w:bCs/>
          <w:sz w:val="32"/>
          <w:szCs w:val="32"/>
          <w:lang w:val="en-US" w:eastAsia="zh-CN"/>
        </w:rPr>
        <w:t xml:space="preserve"> </w:t>
      </w:r>
    </w:p>
    <w:p w14:paraId="4E14943A">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1.</w:t>
      </w:r>
      <w:r>
        <w:rPr>
          <w:rFonts w:hint="default" w:ascii="仿宋_GB2312" w:hAnsi="仿宋" w:eastAsia="仿宋_GB2312" w:cs="仿宋_GB2312"/>
          <w:bCs/>
          <w:sz w:val="32"/>
          <w:szCs w:val="32"/>
          <w:lang w:val="en-US" w:eastAsia="zh-CN"/>
        </w:rPr>
        <w:t xml:space="preserve"> 建立集体议事决策机制，统筹本部门</w:t>
      </w:r>
      <w:r>
        <w:rPr>
          <w:rFonts w:hint="eastAsia" w:ascii="仿宋_GB2312" w:hAnsi="仿宋" w:eastAsia="仿宋_GB2312" w:cs="仿宋_GB2312"/>
          <w:bCs/>
          <w:sz w:val="32"/>
          <w:szCs w:val="32"/>
          <w:lang w:val="en-US" w:eastAsia="zh-CN"/>
        </w:rPr>
        <w:t>资产设备管理</w:t>
      </w:r>
      <w:r>
        <w:rPr>
          <w:rFonts w:hint="default" w:ascii="仿宋_GB2312" w:hAnsi="仿宋" w:eastAsia="仿宋_GB2312" w:cs="仿宋_GB2312"/>
          <w:bCs/>
          <w:sz w:val="32"/>
          <w:szCs w:val="32"/>
          <w:lang w:val="en-US" w:eastAsia="zh-CN"/>
        </w:rPr>
        <w:t>工作，审定重大政策</w:t>
      </w:r>
      <w:r>
        <w:rPr>
          <w:rFonts w:hint="eastAsia" w:ascii="仿宋_GB2312" w:hAnsi="仿宋" w:eastAsia="仿宋_GB2312" w:cs="仿宋_GB2312"/>
          <w:bCs/>
          <w:sz w:val="32"/>
          <w:szCs w:val="32"/>
          <w:lang w:val="en-US" w:eastAsia="zh-CN"/>
        </w:rPr>
        <w:t>，</w:t>
      </w:r>
      <w:r>
        <w:rPr>
          <w:rFonts w:hint="default" w:ascii="仿宋_GB2312" w:hAnsi="仿宋" w:eastAsia="仿宋_GB2312" w:cs="仿宋_GB2312"/>
          <w:bCs/>
          <w:sz w:val="32"/>
          <w:szCs w:val="32"/>
          <w:lang w:val="en-US" w:eastAsia="zh-CN"/>
        </w:rPr>
        <w:t>制定本部门管理规定</w:t>
      </w:r>
      <w:r>
        <w:rPr>
          <w:rFonts w:hint="eastAsia" w:ascii="仿宋_GB2312" w:hAnsi="仿宋" w:eastAsia="仿宋_GB2312" w:cs="仿宋_GB2312"/>
          <w:bCs/>
          <w:sz w:val="32"/>
          <w:szCs w:val="32"/>
          <w:lang w:val="en-US" w:eastAsia="zh-CN"/>
        </w:rPr>
        <w:t>和流程</w:t>
      </w:r>
      <w:r>
        <w:rPr>
          <w:rFonts w:hint="default" w:ascii="仿宋_GB2312" w:hAnsi="仿宋" w:eastAsia="仿宋_GB2312" w:cs="仿宋_GB2312"/>
          <w:bCs/>
          <w:sz w:val="32"/>
          <w:szCs w:val="32"/>
          <w:lang w:val="en-US" w:eastAsia="zh-CN"/>
        </w:rPr>
        <w:t>，建立和完善的内控和监督机制</w:t>
      </w:r>
      <w:r>
        <w:rPr>
          <w:rFonts w:hint="eastAsia" w:ascii="仿宋_GB2312" w:hAnsi="仿宋" w:eastAsia="仿宋_GB2312" w:cs="仿宋_GB2312"/>
          <w:bCs/>
          <w:sz w:val="32"/>
          <w:szCs w:val="32"/>
          <w:lang w:val="en-US" w:eastAsia="zh-CN"/>
        </w:rPr>
        <w:t>，</w:t>
      </w:r>
      <w:r>
        <w:rPr>
          <w:rFonts w:hint="default" w:ascii="仿宋_GB2312" w:hAnsi="仿宋" w:eastAsia="仿宋_GB2312" w:cs="仿宋_GB2312"/>
          <w:bCs/>
          <w:sz w:val="32"/>
          <w:szCs w:val="32"/>
          <w:lang w:val="en-US" w:eastAsia="zh-CN"/>
        </w:rPr>
        <w:t>进行监督和风险防范。</w:t>
      </w:r>
    </w:p>
    <w:p w14:paraId="30323A63">
      <w:pPr>
        <w:keepNext w:val="0"/>
        <w:keepLines w:val="0"/>
        <w:widowControl/>
        <w:suppressLineNumbers w:val="0"/>
        <w:ind w:firstLine="640" w:firstLineChars="20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2.</w:t>
      </w:r>
      <w:r>
        <w:rPr>
          <w:rFonts w:hint="default" w:ascii="仿宋_GB2312" w:hAnsi="仿宋" w:eastAsia="仿宋_GB2312" w:cs="仿宋_GB2312"/>
          <w:bCs/>
          <w:sz w:val="32"/>
          <w:szCs w:val="32"/>
          <w:lang w:val="en-US" w:eastAsia="zh-CN"/>
        </w:rPr>
        <w:t>及时办理</w:t>
      </w:r>
      <w:r>
        <w:rPr>
          <w:rFonts w:hint="eastAsia" w:ascii="仿宋_GB2312" w:hAnsi="仿宋" w:eastAsia="仿宋_GB2312" w:cs="仿宋_GB2312"/>
          <w:bCs/>
          <w:sz w:val="32"/>
          <w:szCs w:val="32"/>
          <w:lang w:val="en-US" w:eastAsia="zh-CN"/>
        </w:rPr>
        <w:t>资产设备</w:t>
      </w:r>
      <w:r>
        <w:rPr>
          <w:rFonts w:hint="default" w:ascii="仿宋_GB2312" w:hAnsi="仿宋" w:eastAsia="仿宋_GB2312" w:cs="仿宋_GB2312"/>
          <w:bCs/>
          <w:sz w:val="32"/>
          <w:szCs w:val="32"/>
          <w:lang w:val="en-US" w:eastAsia="zh-CN"/>
        </w:rPr>
        <w:t>的入账、调剂、处置</w:t>
      </w:r>
      <w:r>
        <w:rPr>
          <w:rFonts w:hint="eastAsia" w:ascii="仿宋_GB2312" w:hAnsi="仿宋" w:eastAsia="仿宋_GB2312" w:cs="仿宋_GB2312"/>
          <w:bCs/>
          <w:sz w:val="32"/>
          <w:szCs w:val="32"/>
          <w:lang w:val="en-US" w:eastAsia="zh-CN"/>
        </w:rPr>
        <w:t>、</w:t>
      </w:r>
      <w:r>
        <w:rPr>
          <w:rFonts w:hint="default" w:ascii="仿宋_GB2312" w:hAnsi="仿宋" w:eastAsia="仿宋_GB2312" w:cs="仿宋_GB2312"/>
          <w:bCs/>
          <w:sz w:val="32"/>
          <w:szCs w:val="32"/>
          <w:lang w:val="en-US" w:eastAsia="zh-CN"/>
        </w:rPr>
        <w:t>出入库台账等审核工作，协调好离退休、调出、离职人员的资产交接工作，录入学校资产管理信息系统</w:t>
      </w:r>
      <w:r>
        <w:rPr>
          <w:rFonts w:hint="eastAsia" w:ascii="仿宋_GB2312" w:hAnsi="仿宋" w:eastAsia="仿宋_GB2312" w:cs="仿宋_GB2312"/>
          <w:bCs/>
          <w:sz w:val="32"/>
          <w:szCs w:val="32"/>
          <w:lang w:val="en-US" w:eastAsia="zh-CN"/>
        </w:rPr>
        <w:t>，</w:t>
      </w:r>
      <w:r>
        <w:rPr>
          <w:rFonts w:hint="default" w:ascii="仿宋_GB2312" w:hAnsi="仿宋" w:eastAsia="仿宋_GB2312" w:cs="仿宋_GB2312"/>
          <w:bCs/>
          <w:sz w:val="32"/>
          <w:szCs w:val="32"/>
          <w:lang w:val="en-US" w:eastAsia="zh-CN"/>
        </w:rPr>
        <w:t>负责数据统计报告等工作。</w:t>
      </w:r>
    </w:p>
    <w:p w14:paraId="7E06FFF9">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3.</w:t>
      </w:r>
      <w:r>
        <w:rPr>
          <w:rFonts w:hint="default" w:ascii="仿宋_GB2312" w:hAnsi="仿宋" w:eastAsia="仿宋_GB2312" w:cs="仿宋_GB2312"/>
          <w:bCs/>
          <w:sz w:val="32"/>
          <w:szCs w:val="32"/>
          <w:lang w:val="en-US" w:eastAsia="zh-CN"/>
        </w:rPr>
        <w:t>落实本部门</w:t>
      </w:r>
      <w:r>
        <w:rPr>
          <w:rFonts w:hint="eastAsia" w:ascii="仿宋_GB2312" w:hAnsi="仿宋" w:eastAsia="仿宋_GB2312" w:cs="仿宋_GB2312"/>
          <w:bCs/>
          <w:sz w:val="32"/>
          <w:szCs w:val="32"/>
          <w:lang w:val="en-US" w:eastAsia="zh-CN"/>
        </w:rPr>
        <w:t>每年度的</w:t>
      </w:r>
      <w:r>
        <w:rPr>
          <w:rFonts w:hint="default" w:ascii="仿宋_GB2312" w:hAnsi="仿宋" w:eastAsia="仿宋_GB2312" w:cs="仿宋_GB2312"/>
          <w:bCs/>
          <w:sz w:val="32"/>
          <w:szCs w:val="32"/>
          <w:lang w:val="en-US" w:eastAsia="zh-CN"/>
        </w:rPr>
        <w:t>固定资产清查工作，</w:t>
      </w:r>
      <w:r>
        <w:rPr>
          <w:rFonts w:hint="default" w:ascii="仿宋_GB2312" w:hAnsi="仿宋" w:eastAsia="仿宋_GB2312" w:cs="仿宋_GB2312"/>
          <w:b w:val="0"/>
          <w:bCs/>
          <w:sz w:val="32"/>
          <w:szCs w:val="32"/>
          <w:highlight w:val="none"/>
          <w:lang w:val="en-US" w:eastAsia="zh-CN"/>
        </w:rPr>
        <w:t>定期开展</w:t>
      </w:r>
      <w:r>
        <w:rPr>
          <w:rFonts w:hint="eastAsia" w:ascii="仿宋_GB2312" w:hAnsi="仿宋" w:eastAsia="仿宋_GB2312" w:cs="仿宋_GB2312"/>
          <w:b w:val="0"/>
          <w:bCs/>
          <w:sz w:val="32"/>
          <w:szCs w:val="32"/>
          <w:highlight w:val="none"/>
          <w:lang w:val="en-US" w:eastAsia="zh-CN"/>
        </w:rPr>
        <w:t>低值品和材料的</w:t>
      </w:r>
      <w:r>
        <w:rPr>
          <w:rFonts w:hint="default" w:ascii="仿宋_GB2312" w:hAnsi="仿宋" w:eastAsia="仿宋_GB2312" w:cs="仿宋_GB2312"/>
          <w:b w:val="0"/>
          <w:bCs/>
          <w:sz w:val="32"/>
          <w:szCs w:val="32"/>
          <w:highlight w:val="none"/>
          <w:lang w:val="en-US" w:eastAsia="zh-CN"/>
        </w:rPr>
        <w:t>盘点，确保账签相符、账账相符</w:t>
      </w:r>
      <w:r>
        <w:rPr>
          <w:rFonts w:hint="default" w:ascii="仿宋_GB2312" w:hAnsi="仿宋" w:eastAsia="仿宋_GB2312" w:cs="仿宋_GB2312"/>
          <w:bCs/>
          <w:sz w:val="32"/>
          <w:szCs w:val="32"/>
          <w:lang w:val="en-US" w:eastAsia="zh-CN"/>
        </w:rPr>
        <w:t>、账实相符。发现问题查明原因、及时整改，对相关人员的责任界定、经济赔偿及其他处罚提出处理意见，并</w:t>
      </w:r>
      <w:r>
        <w:rPr>
          <w:rFonts w:hint="eastAsia" w:ascii="仿宋_GB2312" w:hAnsi="仿宋" w:eastAsia="仿宋_GB2312" w:cs="仿宋_GB2312"/>
          <w:bCs/>
          <w:sz w:val="32"/>
          <w:szCs w:val="32"/>
          <w:lang w:val="en-US" w:eastAsia="zh-CN"/>
        </w:rPr>
        <w:t>上报</w:t>
      </w:r>
      <w:r>
        <w:rPr>
          <w:rFonts w:hint="default" w:ascii="仿宋_GB2312" w:hAnsi="仿宋" w:eastAsia="仿宋_GB2312" w:cs="仿宋_GB2312"/>
          <w:bCs/>
          <w:sz w:val="32"/>
          <w:szCs w:val="32"/>
          <w:lang w:val="en-US" w:eastAsia="zh-CN"/>
        </w:rPr>
        <w:t>。</w:t>
      </w:r>
    </w:p>
    <w:p w14:paraId="4747505E">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4.</w:t>
      </w:r>
      <w:r>
        <w:rPr>
          <w:rFonts w:hint="default" w:ascii="仿宋_GB2312" w:hAnsi="仿宋" w:eastAsia="仿宋_GB2312" w:cs="仿宋_GB2312"/>
          <w:bCs/>
          <w:sz w:val="32"/>
          <w:szCs w:val="32"/>
          <w:lang w:val="en-US" w:eastAsia="zh-CN"/>
        </w:rPr>
        <w:t>负责本部门的低值品处置工作，</w:t>
      </w:r>
      <w:r>
        <w:rPr>
          <w:rFonts w:hint="eastAsia" w:ascii="仿宋_GB2312" w:hAnsi="仿宋" w:eastAsia="仿宋_GB2312" w:cs="仿宋_GB2312"/>
          <w:bCs/>
          <w:sz w:val="32"/>
          <w:szCs w:val="32"/>
          <w:lang w:val="en-US" w:eastAsia="zh-CN"/>
        </w:rPr>
        <w:t>配合资产处完成固定资产处置工作，</w:t>
      </w:r>
      <w:r>
        <w:rPr>
          <w:rFonts w:hint="default" w:ascii="仿宋_GB2312" w:hAnsi="仿宋" w:eastAsia="仿宋_GB2312" w:cs="仿宋_GB2312"/>
          <w:bCs/>
          <w:sz w:val="32"/>
          <w:szCs w:val="32"/>
          <w:lang w:val="en-US" w:eastAsia="zh-CN"/>
        </w:rPr>
        <w:t>对报损</w:t>
      </w:r>
      <w:r>
        <w:rPr>
          <w:rFonts w:hint="eastAsia" w:ascii="仿宋_GB2312" w:hAnsi="仿宋" w:eastAsia="仿宋_GB2312" w:cs="仿宋_GB2312"/>
          <w:bCs/>
          <w:sz w:val="32"/>
          <w:szCs w:val="32"/>
          <w:lang w:val="en-US" w:eastAsia="zh-CN"/>
        </w:rPr>
        <w:t>的资产设备</w:t>
      </w:r>
      <w:r>
        <w:rPr>
          <w:rFonts w:hint="default" w:ascii="仿宋_GB2312" w:hAnsi="仿宋" w:eastAsia="仿宋_GB2312" w:cs="仿宋_GB2312"/>
          <w:bCs/>
          <w:sz w:val="32"/>
          <w:szCs w:val="32"/>
          <w:lang w:val="en-US" w:eastAsia="zh-CN"/>
        </w:rPr>
        <w:t>进行责任认定</w:t>
      </w:r>
      <w:r>
        <w:rPr>
          <w:rFonts w:hint="eastAsia" w:ascii="仿宋_GB2312" w:hAnsi="仿宋" w:eastAsia="仿宋_GB2312" w:cs="仿宋_GB2312"/>
          <w:bCs/>
          <w:sz w:val="32"/>
          <w:szCs w:val="32"/>
          <w:lang w:val="en-US" w:eastAsia="zh-CN"/>
        </w:rPr>
        <w:t>。</w:t>
      </w:r>
    </w:p>
    <w:p w14:paraId="2353E7B7">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5.</w:t>
      </w:r>
      <w:r>
        <w:rPr>
          <w:rFonts w:hint="default" w:ascii="仿宋_GB2312" w:hAnsi="仿宋" w:eastAsia="仿宋_GB2312" w:cs="仿宋_GB2312"/>
          <w:bCs/>
          <w:sz w:val="32"/>
          <w:szCs w:val="32"/>
          <w:lang w:val="en-US" w:eastAsia="zh-CN"/>
        </w:rPr>
        <w:t>加强本部门大型仪器、设备等固定资产的开放共享，强化仪器设备的使用效益监管，对于使用率低下或长期闲置的仪器设备、家具和用具等主动及时申请调剂</w:t>
      </w:r>
      <w:r>
        <w:rPr>
          <w:rFonts w:hint="eastAsia" w:ascii="仿宋_GB2312" w:hAnsi="仿宋" w:eastAsia="仿宋_GB2312" w:cs="仿宋_GB2312"/>
          <w:bCs/>
          <w:sz w:val="32"/>
          <w:szCs w:val="32"/>
          <w:lang w:val="en-US" w:eastAsia="zh-CN"/>
        </w:rPr>
        <w:t>。</w:t>
      </w:r>
    </w:p>
    <w:p w14:paraId="2CFB63C9">
      <w:pPr>
        <w:keepNext w:val="0"/>
        <w:keepLines w:val="0"/>
        <w:widowControl/>
        <w:suppressLineNumbers w:val="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    第六条 </w:t>
      </w:r>
      <w:r>
        <w:rPr>
          <w:rFonts w:hint="default" w:ascii="仿宋_GB2312" w:hAnsi="仿宋" w:eastAsia="仿宋_GB2312" w:cs="仿宋_GB2312"/>
          <w:b/>
          <w:bCs w:val="0"/>
          <w:sz w:val="32"/>
          <w:szCs w:val="32"/>
          <w:highlight w:val="none"/>
          <w:lang w:val="en-US" w:eastAsia="zh-CN"/>
        </w:rPr>
        <w:t>保管人</w:t>
      </w:r>
      <w:r>
        <w:rPr>
          <w:rFonts w:hint="default" w:ascii="仿宋_GB2312" w:hAnsi="仿宋" w:eastAsia="仿宋_GB2312" w:cs="仿宋_GB2312"/>
          <w:bCs/>
          <w:sz w:val="32"/>
          <w:szCs w:val="32"/>
          <w:lang w:val="en-US" w:eastAsia="zh-CN"/>
        </w:rPr>
        <w:t>是指</w:t>
      </w:r>
      <w:r>
        <w:rPr>
          <w:rFonts w:hint="eastAsia" w:ascii="仿宋_GB2312" w:hAnsi="仿宋" w:eastAsia="仿宋_GB2312" w:cs="仿宋_GB2312"/>
          <w:bCs/>
          <w:sz w:val="32"/>
          <w:szCs w:val="32"/>
          <w:lang w:val="en-US" w:eastAsia="zh-CN"/>
        </w:rPr>
        <w:t>学院内</w:t>
      </w:r>
      <w:r>
        <w:rPr>
          <w:rFonts w:hint="default" w:ascii="仿宋_GB2312" w:hAnsi="仿宋" w:eastAsia="仿宋_GB2312" w:cs="仿宋_GB2312"/>
          <w:bCs/>
          <w:sz w:val="32"/>
          <w:szCs w:val="32"/>
          <w:lang w:val="en-US" w:eastAsia="zh-CN"/>
        </w:rPr>
        <w:t>具体使用或保管</w:t>
      </w:r>
      <w:r>
        <w:rPr>
          <w:rFonts w:hint="eastAsia" w:ascii="仿宋_GB2312" w:hAnsi="仿宋" w:eastAsia="仿宋_GB2312" w:cs="仿宋_GB2312"/>
          <w:bCs/>
          <w:sz w:val="32"/>
          <w:szCs w:val="32"/>
          <w:lang w:val="en-US" w:eastAsia="zh-CN"/>
        </w:rPr>
        <w:t>资产设备</w:t>
      </w:r>
      <w:r>
        <w:rPr>
          <w:rFonts w:hint="default" w:ascii="仿宋_GB2312" w:hAnsi="仿宋" w:eastAsia="仿宋_GB2312" w:cs="仿宋_GB2312"/>
          <w:bCs/>
          <w:sz w:val="32"/>
          <w:szCs w:val="32"/>
          <w:lang w:val="en-US" w:eastAsia="zh-CN"/>
        </w:rPr>
        <w:t>的在职在岗人员，是</w:t>
      </w:r>
      <w:r>
        <w:rPr>
          <w:rFonts w:hint="eastAsia" w:ascii="仿宋_GB2312" w:hAnsi="仿宋" w:eastAsia="仿宋_GB2312" w:cs="仿宋_GB2312"/>
          <w:bCs/>
          <w:sz w:val="32"/>
          <w:szCs w:val="32"/>
          <w:lang w:val="en-US" w:eastAsia="zh-CN"/>
        </w:rPr>
        <w:t>资产设备的</w:t>
      </w:r>
      <w:r>
        <w:rPr>
          <w:rFonts w:hint="default" w:ascii="仿宋_GB2312" w:hAnsi="仿宋" w:eastAsia="仿宋_GB2312" w:cs="仿宋_GB2312"/>
          <w:bCs/>
          <w:sz w:val="32"/>
          <w:szCs w:val="32"/>
          <w:lang w:val="en-US" w:eastAsia="zh-CN"/>
        </w:rPr>
        <w:t>日常管理直接责任人，</w:t>
      </w:r>
      <w:r>
        <w:rPr>
          <w:rFonts w:hint="eastAsia" w:ascii="仿宋_GB2312" w:hAnsi="仿宋" w:eastAsia="仿宋_GB2312" w:cs="仿宋_GB2312"/>
          <w:bCs/>
          <w:sz w:val="32"/>
          <w:szCs w:val="32"/>
          <w:lang w:val="en-US" w:eastAsia="zh-CN"/>
        </w:rPr>
        <w:t>其</w:t>
      </w:r>
      <w:r>
        <w:rPr>
          <w:rFonts w:hint="eastAsia" w:ascii="仿宋_GB2312" w:hAnsi="仿宋" w:eastAsia="仿宋_GB2312" w:cs="仿宋_GB2312"/>
          <w:b/>
          <w:bCs w:val="0"/>
          <w:sz w:val="32"/>
          <w:szCs w:val="32"/>
          <w:highlight w:val="none"/>
          <w:lang w:val="en-US" w:eastAsia="zh-CN"/>
        </w:rPr>
        <w:t>主要职责</w:t>
      </w:r>
      <w:r>
        <w:rPr>
          <w:rFonts w:hint="eastAsia" w:ascii="仿宋_GB2312" w:hAnsi="仿宋" w:eastAsia="仿宋_GB2312" w:cs="仿宋_GB2312"/>
          <w:bCs/>
          <w:sz w:val="32"/>
          <w:szCs w:val="32"/>
          <w:lang w:val="en-US" w:eastAsia="zh-CN"/>
        </w:rPr>
        <w:t>包括但不限于：</w:t>
      </w:r>
    </w:p>
    <w:p w14:paraId="7DFF1CDE">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1.</w:t>
      </w:r>
      <w:r>
        <w:rPr>
          <w:rFonts w:hint="default" w:ascii="仿宋_GB2312" w:hAnsi="仿宋" w:eastAsia="仿宋_GB2312" w:cs="仿宋_GB2312"/>
          <w:bCs/>
          <w:sz w:val="32"/>
          <w:szCs w:val="32"/>
          <w:lang w:val="en-US" w:eastAsia="zh-CN"/>
        </w:rPr>
        <w:t>严格按照有关制度购置，办理资产入账，</w:t>
      </w:r>
      <w:r>
        <w:rPr>
          <w:rFonts w:hint="eastAsia" w:ascii="仿宋_GB2312" w:hAnsi="仿宋" w:eastAsia="仿宋_GB2312" w:cs="仿宋_GB2312"/>
          <w:bCs/>
          <w:sz w:val="32"/>
          <w:szCs w:val="32"/>
          <w:lang w:val="en-US" w:eastAsia="zh-CN"/>
        </w:rPr>
        <w:t>贴好资产标签，</w:t>
      </w:r>
      <w:r>
        <w:rPr>
          <w:rFonts w:hint="default" w:ascii="仿宋_GB2312" w:hAnsi="仿宋" w:eastAsia="仿宋_GB2312" w:cs="仿宋_GB2312"/>
          <w:bCs/>
          <w:sz w:val="32"/>
          <w:szCs w:val="32"/>
          <w:lang w:val="en-US" w:eastAsia="zh-CN"/>
        </w:rPr>
        <w:t>维护保管、资产调拨、处置申请等日常工作</w:t>
      </w:r>
      <w:r>
        <w:rPr>
          <w:rFonts w:hint="eastAsia" w:ascii="仿宋_GB2312" w:hAnsi="仿宋" w:eastAsia="仿宋_GB2312" w:cs="仿宋_GB2312"/>
          <w:bCs/>
          <w:sz w:val="32"/>
          <w:szCs w:val="32"/>
          <w:lang w:val="en-US" w:eastAsia="zh-CN"/>
        </w:rPr>
        <w:t>，保证物签一致、存放地点系统信息与实际一致</w:t>
      </w:r>
      <w:r>
        <w:rPr>
          <w:rFonts w:hint="default" w:ascii="仿宋_GB2312" w:hAnsi="仿宋" w:eastAsia="仿宋_GB2312" w:cs="仿宋_GB2312"/>
          <w:bCs/>
          <w:sz w:val="32"/>
          <w:szCs w:val="32"/>
          <w:lang w:val="en-US" w:eastAsia="zh-CN"/>
        </w:rPr>
        <w:t xml:space="preserve">。 </w:t>
      </w:r>
    </w:p>
    <w:p w14:paraId="3DD3CCC6">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2.</w:t>
      </w:r>
      <w:r>
        <w:rPr>
          <w:rFonts w:hint="default" w:ascii="仿宋_GB2312" w:hAnsi="仿宋" w:eastAsia="仿宋_GB2312" w:cs="仿宋_GB2312"/>
          <w:bCs/>
          <w:sz w:val="32"/>
          <w:szCs w:val="32"/>
          <w:lang w:val="en-US" w:eastAsia="zh-CN"/>
        </w:rPr>
        <w:t xml:space="preserve">原保管人发生离退休、校内调动、调出学校或长期离岗等情形时须提前办理实物交接和资产账务变更手续。 </w:t>
      </w:r>
    </w:p>
    <w:p w14:paraId="6DCBBB1A">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3.</w:t>
      </w:r>
      <w:r>
        <w:rPr>
          <w:rFonts w:hint="default" w:ascii="仿宋_GB2312" w:hAnsi="仿宋" w:eastAsia="仿宋_GB2312" w:cs="仿宋_GB2312"/>
          <w:bCs/>
          <w:sz w:val="32"/>
          <w:szCs w:val="32"/>
          <w:lang w:val="en-US" w:eastAsia="zh-CN"/>
        </w:rPr>
        <w:t>定期对名下</w:t>
      </w:r>
      <w:r>
        <w:rPr>
          <w:rFonts w:hint="eastAsia" w:ascii="仿宋_GB2312" w:hAnsi="仿宋" w:eastAsia="仿宋_GB2312" w:cs="仿宋_GB2312"/>
          <w:bCs/>
          <w:sz w:val="32"/>
          <w:szCs w:val="32"/>
          <w:lang w:val="en-US" w:eastAsia="zh-CN"/>
        </w:rPr>
        <w:t>资产设备</w:t>
      </w:r>
      <w:r>
        <w:rPr>
          <w:rFonts w:hint="default" w:ascii="仿宋_GB2312" w:hAnsi="仿宋" w:eastAsia="仿宋_GB2312" w:cs="仿宋_GB2312"/>
          <w:bCs/>
          <w:sz w:val="32"/>
          <w:szCs w:val="32"/>
          <w:lang w:val="en-US" w:eastAsia="zh-CN"/>
        </w:rPr>
        <w:t>进行自查、盘点，确保资产账实相符，资产信息发生变化应及时在资产信息管理系统中进行更新，若发生损坏应及时修复，发生遗失应及时报告，被盗时应及时报案。</w:t>
      </w:r>
    </w:p>
    <w:p w14:paraId="1359E52F">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4.配合上级部门开展仪器设备开放共享、报废处置、数据统计填报等工作。</w:t>
      </w:r>
      <w:r>
        <w:rPr>
          <w:rFonts w:hint="default" w:ascii="仿宋_GB2312" w:hAnsi="仿宋" w:eastAsia="仿宋_GB2312" w:cs="仿宋_GB2312"/>
          <w:bCs/>
          <w:sz w:val="32"/>
          <w:szCs w:val="32"/>
          <w:lang w:val="en-US" w:eastAsia="zh-CN"/>
        </w:rPr>
        <w:t xml:space="preserve"> </w:t>
      </w:r>
    </w:p>
    <w:p w14:paraId="748D0EB3">
      <w:pPr>
        <w:pStyle w:val="2"/>
        <w:widowControl/>
        <w:shd w:val="clear" w:color="auto" w:fill="FFFFFF"/>
        <w:spacing w:before="240" w:beforeAutospacing="0" w:after="120" w:afterAutospacing="0" w:line="560" w:lineRule="exact"/>
        <w:jc w:val="center"/>
        <w:rPr>
          <w:rFonts w:ascii="黑体" w:hAnsi="黑体" w:eastAsia="黑体" w:cs="仿宋_GB2312"/>
          <w:bCs w:val="0"/>
          <w:kern w:val="2"/>
          <w:sz w:val="32"/>
          <w:szCs w:val="32"/>
          <w:lang w:val="en-US" w:eastAsia="zh-CN"/>
        </w:rPr>
      </w:pPr>
      <w:r>
        <w:rPr>
          <w:rFonts w:ascii="黑体" w:hAnsi="黑体" w:eastAsia="黑体" w:cs="仿宋_GB2312"/>
          <w:bCs w:val="0"/>
          <w:kern w:val="2"/>
          <w:sz w:val="32"/>
          <w:szCs w:val="32"/>
          <w:lang w:val="en-US" w:eastAsia="zh-CN"/>
        </w:rPr>
        <w:t>第三章 购置及验收</w:t>
      </w:r>
    </w:p>
    <w:p w14:paraId="177C251E">
      <w:pPr>
        <w:keepNext w:val="0"/>
        <w:keepLines w:val="0"/>
        <w:widowControl/>
        <w:suppressLineNumbers w:val="0"/>
        <w:ind w:firstLine="640" w:firstLineChars="200"/>
        <w:jc w:val="left"/>
        <w:rPr>
          <w:rFonts w:hint="default" w:ascii="仿宋_GB2312" w:hAnsi="仿宋" w:eastAsia="仿宋_GB2312" w:cs="仿宋_GB2312"/>
          <w:bCs/>
          <w:sz w:val="32"/>
          <w:szCs w:val="32"/>
          <w:highlight w:val="none"/>
          <w:lang w:val="en-US" w:eastAsia="zh-CN"/>
        </w:rPr>
      </w:pPr>
      <w:r>
        <w:rPr>
          <w:rFonts w:hint="eastAsia" w:ascii="仿宋_GB2312" w:hAnsi="仿宋" w:eastAsia="仿宋_GB2312" w:cs="仿宋_GB2312"/>
          <w:bCs/>
          <w:sz w:val="32"/>
          <w:szCs w:val="32"/>
          <w:lang w:val="en-US" w:eastAsia="zh-CN"/>
        </w:rPr>
        <w:t>第七条  资产设备</w:t>
      </w:r>
      <w:r>
        <w:rPr>
          <w:rFonts w:hint="default" w:ascii="仿宋_GB2312" w:hAnsi="仿宋" w:eastAsia="仿宋_GB2312" w:cs="仿宋_GB2312"/>
          <w:bCs/>
          <w:sz w:val="32"/>
          <w:szCs w:val="32"/>
          <w:lang w:val="en-US" w:eastAsia="zh-CN"/>
        </w:rPr>
        <w:t>购置应当遵循功能、数量与实际需求相匹配，存量与增量相结合，讲求绩效和绿色环保的原则，切实落实“过紧日子”要求。</w:t>
      </w:r>
      <w:r>
        <w:rPr>
          <w:rFonts w:hint="eastAsia" w:ascii="仿宋_GB2312" w:hAnsi="仿宋" w:eastAsia="仿宋_GB2312" w:cs="仿宋_GB2312"/>
          <w:bCs/>
          <w:sz w:val="32"/>
          <w:szCs w:val="32"/>
          <w:lang w:val="en-US" w:eastAsia="zh-CN"/>
        </w:rPr>
        <w:t>根据《上海理工大学物资设备采购管理办法》（上理工通【2025】5号），</w:t>
      </w:r>
      <w:r>
        <w:rPr>
          <w:rFonts w:hint="eastAsia" w:ascii="仿宋_GB2312" w:hAnsi="仿宋" w:eastAsia="仿宋_GB2312" w:cs="仿宋_GB2312"/>
          <w:bCs/>
          <w:sz w:val="32"/>
          <w:szCs w:val="32"/>
          <w:highlight w:val="none"/>
          <w:lang w:val="en-US" w:eastAsia="zh-CN"/>
        </w:rPr>
        <w:t>其中</w:t>
      </w:r>
      <w:r>
        <w:rPr>
          <w:rFonts w:hint="eastAsia" w:ascii="仿宋_GB2312" w:hAnsi="仿宋" w:eastAsia="仿宋_GB2312" w:cs="仿宋_GB2312"/>
          <w:b/>
          <w:bCs w:val="0"/>
          <w:sz w:val="32"/>
          <w:szCs w:val="32"/>
          <w:highlight w:val="none"/>
          <w:lang w:val="en-US" w:eastAsia="zh-CN"/>
        </w:rPr>
        <w:t>采购使用公共经费</w:t>
      </w:r>
      <w:r>
        <w:rPr>
          <w:rFonts w:hint="eastAsia" w:ascii="仿宋_GB2312" w:hAnsi="仿宋" w:eastAsia="仿宋_GB2312" w:cs="仿宋_GB2312"/>
          <w:bCs/>
          <w:sz w:val="32"/>
          <w:szCs w:val="32"/>
          <w:highlight w:val="none"/>
          <w:lang w:val="en-US" w:eastAsia="zh-CN"/>
        </w:rPr>
        <w:t>如涉及到“三重一大”事项，</w:t>
      </w:r>
      <w:r>
        <w:rPr>
          <w:rFonts w:hint="default" w:ascii="仿宋_GB2312" w:hAnsi="仿宋" w:eastAsia="仿宋_GB2312" w:cs="仿宋_GB2312"/>
          <w:bCs/>
          <w:sz w:val="32"/>
          <w:szCs w:val="32"/>
          <w:highlight w:val="none"/>
          <w:lang w:val="en-US" w:eastAsia="zh-CN"/>
        </w:rPr>
        <w:t>应按学校规定</w:t>
      </w:r>
      <w:r>
        <w:rPr>
          <w:rFonts w:hint="eastAsia" w:ascii="仿宋_GB2312" w:hAnsi="仿宋" w:eastAsia="仿宋_GB2312" w:cs="仿宋_GB2312"/>
          <w:bCs/>
          <w:sz w:val="32"/>
          <w:szCs w:val="32"/>
          <w:highlight w:val="none"/>
          <w:lang w:val="en-US" w:eastAsia="zh-CN"/>
        </w:rPr>
        <w:t>学院党政联席会</w:t>
      </w:r>
      <w:r>
        <w:rPr>
          <w:rFonts w:hint="default" w:ascii="仿宋_GB2312" w:hAnsi="仿宋" w:eastAsia="仿宋_GB2312" w:cs="仿宋_GB2312"/>
          <w:bCs/>
          <w:sz w:val="32"/>
          <w:szCs w:val="32"/>
          <w:highlight w:val="none"/>
          <w:lang w:val="en-US" w:eastAsia="zh-CN"/>
        </w:rPr>
        <w:t>集体研究决定</w:t>
      </w:r>
      <w:r>
        <w:rPr>
          <w:rFonts w:hint="eastAsia" w:ascii="仿宋_GB2312" w:hAnsi="仿宋" w:eastAsia="仿宋_GB2312" w:cs="仿宋_GB2312"/>
          <w:bCs/>
          <w:sz w:val="32"/>
          <w:szCs w:val="32"/>
          <w:highlight w:val="none"/>
          <w:lang w:val="en-US" w:eastAsia="zh-CN"/>
        </w:rPr>
        <w:t>。</w:t>
      </w:r>
      <w:r>
        <w:rPr>
          <w:rFonts w:hint="eastAsia" w:ascii="仿宋_GB2312" w:hAnsi="仿宋" w:eastAsia="仿宋_GB2312" w:cs="仿宋_GB2312"/>
          <w:b/>
          <w:bCs w:val="0"/>
          <w:sz w:val="32"/>
          <w:szCs w:val="32"/>
          <w:highlight w:val="none"/>
          <w:lang w:val="en-US" w:eastAsia="zh-CN"/>
        </w:rPr>
        <w:t>课题经费采购</w:t>
      </w:r>
      <w:r>
        <w:rPr>
          <w:rFonts w:hint="eastAsia" w:ascii="仿宋_GB2312" w:hAnsi="仿宋" w:eastAsia="仿宋_GB2312" w:cs="仿宋_GB2312"/>
          <w:bCs/>
          <w:sz w:val="32"/>
          <w:szCs w:val="32"/>
          <w:highlight w:val="none"/>
          <w:lang w:val="en-US" w:eastAsia="zh-CN"/>
        </w:rPr>
        <w:t>按照资产信息管理系统流程进行操作。</w:t>
      </w:r>
    </w:p>
    <w:p w14:paraId="3438486F">
      <w:pPr>
        <w:keepNext w:val="0"/>
        <w:keepLines w:val="0"/>
        <w:widowControl/>
        <w:suppressLineNumbers w:val="0"/>
        <w:ind w:firstLine="640" w:firstLineChars="20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第八条  </w:t>
      </w:r>
      <w:r>
        <w:rPr>
          <w:rFonts w:hint="eastAsia" w:ascii="仿宋_GB2312" w:hAnsi="仿宋" w:eastAsia="仿宋_GB2312" w:cs="仿宋_GB2312"/>
          <w:b/>
          <w:bCs w:val="0"/>
          <w:sz w:val="32"/>
          <w:szCs w:val="32"/>
          <w:lang w:val="en-US" w:eastAsia="zh-CN"/>
        </w:rPr>
        <w:t>低值品、固定资产购置前均须在</w:t>
      </w:r>
      <w:r>
        <w:rPr>
          <w:rFonts w:hint="default" w:ascii="仿宋_GB2312" w:hAnsi="仿宋" w:eastAsia="仿宋_GB2312" w:cs="仿宋_GB2312"/>
          <w:b/>
          <w:bCs w:val="0"/>
          <w:sz w:val="32"/>
          <w:szCs w:val="32"/>
          <w:lang w:val="en-US" w:eastAsia="zh-CN"/>
        </w:rPr>
        <w:t>资产信息管理系统中</w:t>
      </w:r>
      <w:r>
        <w:rPr>
          <w:rFonts w:hint="eastAsia" w:ascii="仿宋_GB2312" w:hAnsi="仿宋" w:eastAsia="仿宋_GB2312" w:cs="仿宋_GB2312"/>
          <w:b/>
          <w:bCs w:val="0"/>
          <w:sz w:val="32"/>
          <w:szCs w:val="32"/>
          <w:lang w:val="en-US" w:eastAsia="zh-CN"/>
        </w:rPr>
        <w:t>进行申购，总价超过2万以上的采购须在OA系统提前完成采购合同审批流程，大型仪器设备必须组织专家组论证并填写申购论证报告，</w:t>
      </w:r>
      <w:r>
        <w:rPr>
          <w:rFonts w:hint="eastAsia" w:ascii="仿宋_GB2312" w:hAnsi="仿宋" w:eastAsia="仿宋_GB2312" w:cs="仿宋_GB2312"/>
          <w:bCs/>
          <w:sz w:val="32"/>
          <w:szCs w:val="32"/>
          <w:lang w:val="en-US" w:eastAsia="zh-CN"/>
        </w:rPr>
        <w:t>提交资产设备处审核、备案。其他</w:t>
      </w:r>
      <w:r>
        <w:rPr>
          <w:rFonts w:hint="default" w:ascii="仿宋_GB2312" w:hAnsi="仿宋" w:eastAsia="仿宋_GB2312" w:cs="仿宋_GB2312"/>
          <w:bCs/>
          <w:sz w:val="32"/>
          <w:szCs w:val="32"/>
          <w:lang w:val="en-US" w:eastAsia="zh-CN"/>
        </w:rPr>
        <w:t>进口仪器设备及教学科研用品</w:t>
      </w:r>
      <w:r>
        <w:rPr>
          <w:rFonts w:hint="eastAsia" w:ascii="仿宋_GB2312" w:hAnsi="仿宋" w:eastAsia="仿宋_GB2312" w:cs="仿宋_GB2312"/>
          <w:bCs/>
          <w:sz w:val="32"/>
          <w:szCs w:val="32"/>
          <w:lang w:val="en-US" w:eastAsia="zh-CN"/>
        </w:rPr>
        <w:t>、特种设备的采购参考《上海理工大学进口仪器设备及教学科研用品购置管理办法（上理工〔2020〕197号）》、《上海理工大学特种设备安全管理办法（上理工〔2020〕207号）》等文件规定。</w:t>
      </w:r>
    </w:p>
    <w:p w14:paraId="1D385F2D">
      <w:pPr>
        <w:keepNext w:val="0"/>
        <w:keepLines w:val="0"/>
        <w:widowControl/>
        <w:suppressLineNumbers w:val="0"/>
        <w:ind w:firstLine="640" w:firstLineChars="20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第九条  申购获批、采购完成后，资产设备均须在</w:t>
      </w:r>
      <w:r>
        <w:rPr>
          <w:rFonts w:hint="default" w:ascii="仿宋_GB2312" w:hAnsi="仿宋" w:eastAsia="仿宋_GB2312" w:cs="仿宋_GB2312"/>
          <w:bCs/>
          <w:sz w:val="32"/>
          <w:szCs w:val="32"/>
          <w:lang w:val="en-US" w:eastAsia="zh-CN"/>
        </w:rPr>
        <w:t>资产信息管理系统中</w:t>
      </w:r>
      <w:r>
        <w:rPr>
          <w:rFonts w:hint="eastAsia" w:ascii="仿宋_GB2312" w:hAnsi="仿宋" w:eastAsia="仿宋_GB2312" w:cs="仿宋_GB2312"/>
          <w:bCs/>
          <w:sz w:val="32"/>
          <w:szCs w:val="32"/>
          <w:lang w:val="en-US" w:eastAsia="zh-CN"/>
        </w:rPr>
        <w:t>进行验收、入库，</w:t>
      </w:r>
      <w:r>
        <w:rPr>
          <w:rFonts w:hint="eastAsia" w:ascii="仿宋_GB2312" w:hAnsi="仿宋" w:eastAsia="仿宋_GB2312" w:cs="仿宋_GB2312"/>
          <w:b/>
          <w:bCs w:val="0"/>
          <w:sz w:val="32"/>
          <w:szCs w:val="32"/>
          <w:lang w:val="en-US" w:eastAsia="zh-CN"/>
        </w:rPr>
        <w:t>根据不同资产设备类别、不同价值分类在资产系统内按要求完成对应的验收入库流程。</w:t>
      </w:r>
      <w:r>
        <w:rPr>
          <w:rFonts w:hint="eastAsia" w:ascii="仿宋_GB2312" w:hAnsi="仿宋" w:eastAsia="仿宋_GB2312" w:cs="仿宋_GB2312"/>
          <w:bCs/>
          <w:sz w:val="32"/>
          <w:szCs w:val="32"/>
          <w:lang w:val="en-US" w:eastAsia="zh-CN"/>
        </w:rPr>
        <w:t xml:space="preserve">对于单价 30 万元以上的教学科研仪器设备按照 </w:t>
      </w:r>
    </w:p>
    <w:p w14:paraId="7E5263C1">
      <w:pPr>
        <w:keepNext w:val="0"/>
        <w:keepLines w:val="0"/>
        <w:widowControl/>
        <w:suppressLineNumbers w:val="0"/>
        <w:jc w:val="left"/>
        <w:rPr>
          <w:rFonts w:hint="eastAsia" w:ascii="仿宋_GB2312" w:hAnsi="仿宋" w:eastAsia="仿宋_GB2312" w:cs="仿宋_GB2312"/>
          <w:bCs/>
          <w:sz w:val="32"/>
          <w:szCs w:val="32"/>
          <w:lang w:val="en-US" w:eastAsia="zh-CN"/>
        </w:rPr>
      </w:pPr>
      <w:r>
        <w:rPr>
          <w:rFonts w:hint="default" w:ascii="仿宋_GB2312" w:hAnsi="仿宋" w:eastAsia="仿宋_GB2312" w:cs="仿宋_GB2312"/>
          <w:bCs/>
          <w:sz w:val="32"/>
          <w:szCs w:val="32"/>
          <w:lang w:val="en-US" w:eastAsia="zh-CN"/>
        </w:rPr>
        <w:t xml:space="preserve">《上海理工大学大型仪器验收实施细则》实行。进口设备的 </w:t>
      </w:r>
    </w:p>
    <w:p w14:paraId="217BE35C">
      <w:pPr>
        <w:keepNext w:val="0"/>
        <w:keepLines w:val="0"/>
        <w:widowControl/>
        <w:suppressLineNumbers w:val="0"/>
        <w:jc w:val="left"/>
        <w:rPr>
          <w:rFonts w:hint="eastAsia" w:ascii="仿宋_GB2312" w:hAnsi="仿宋" w:eastAsia="仿宋_GB2312" w:cs="仿宋_GB2312"/>
          <w:bCs/>
          <w:sz w:val="32"/>
          <w:szCs w:val="32"/>
          <w:lang w:val="en-US" w:eastAsia="zh-CN"/>
        </w:rPr>
      </w:pPr>
      <w:r>
        <w:rPr>
          <w:rFonts w:hint="default" w:ascii="仿宋_GB2312" w:hAnsi="仿宋" w:eastAsia="仿宋_GB2312" w:cs="仿宋_GB2312"/>
          <w:bCs/>
          <w:sz w:val="32"/>
          <w:szCs w:val="32"/>
          <w:lang w:val="en-US" w:eastAsia="zh-CN"/>
        </w:rPr>
        <w:t xml:space="preserve">验收另外需要提供《上海理工大学进口设备调试验收报告》、 </w:t>
      </w:r>
    </w:p>
    <w:p w14:paraId="5BA89937">
      <w:pPr>
        <w:keepNext w:val="0"/>
        <w:keepLines w:val="0"/>
        <w:widowControl/>
        <w:suppressLineNumbers w:val="0"/>
        <w:jc w:val="left"/>
        <w:rPr>
          <w:rFonts w:hint="eastAsia" w:ascii="仿宋_GB2312" w:hAnsi="仿宋" w:eastAsia="仿宋_GB2312" w:cs="仿宋_GB2312"/>
          <w:bCs/>
          <w:sz w:val="32"/>
          <w:szCs w:val="32"/>
          <w:lang w:val="en-US" w:eastAsia="zh-CN"/>
        </w:rPr>
      </w:pPr>
      <w:r>
        <w:rPr>
          <w:rFonts w:hint="default" w:ascii="仿宋_GB2312" w:hAnsi="仿宋" w:eastAsia="仿宋_GB2312" w:cs="仿宋_GB2312"/>
          <w:bCs/>
          <w:sz w:val="32"/>
          <w:szCs w:val="32"/>
          <w:lang w:val="en-US" w:eastAsia="zh-CN"/>
        </w:rPr>
        <w:t>费用结算清单等。</w:t>
      </w:r>
    </w:p>
    <w:p w14:paraId="13A164BA">
      <w:pPr>
        <w:pStyle w:val="2"/>
        <w:widowControl/>
        <w:shd w:val="clear" w:color="auto" w:fill="FFFFFF"/>
        <w:spacing w:before="240" w:beforeAutospacing="0" w:after="120" w:afterAutospacing="0" w:line="560" w:lineRule="exact"/>
        <w:jc w:val="center"/>
        <w:rPr>
          <w:rFonts w:hint="default" w:ascii="黑体" w:hAnsi="黑体" w:eastAsia="黑体" w:cs="仿宋_GB2312"/>
          <w:bCs w:val="0"/>
          <w:kern w:val="2"/>
          <w:sz w:val="32"/>
          <w:szCs w:val="32"/>
          <w:lang w:val="en-US" w:eastAsia="zh-CN"/>
        </w:rPr>
      </w:pPr>
      <w:r>
        <w:rPr>
          <w:rFonts w:hint="eastAsia" w:ascii="黑体" w:hAnsi="黑体" w:eastAsia="黑体" w:cs="仿宋_GB2312"/>
          <w:bCs w:val="0"/>
          <w:kern w:val="2"/>
          <w:sz w:val="32"/>
          <w:szCs w:val="32"/>
          <w:lang w:val="en-US" w:eastAsia="zh-CN"/>
        </w:rPr>
        <w:t xml:space="preserve">第四章  </w:t>
      </w:r>
      <w:r>
        <w:rPr>
          <w:rFonts w:ascii="黑体" w:hAnsi="黑体" w:eastAsia="黑体" w:cs="仿宋_GB2312"/>
          <w:bCs w:val="0"/>
          <w:kern w:val="2"/>
          <w:sz w:val="32"/>
          <w:szCs w:val="32"/>
          <w:lang w:val="en-US" w:eastAsia="zh-CN"/>
        </w:rPr>
        <w:t>处置</w:t>
      </w:r>
      <w:r>
        <w:rPr>
          <w:rFonts w:hint="eastAsia" w:ascii="黑体" w:hAnsi="黑体" w:eastAsia="黑体" w:cs="仿宋_GB2312"/>
          <w:bCs w:val="0"/>
          <w:kern w:val="2"/>
          <w:sz w:val="32"/>
          <w:szCs w:val="32"/>
          <w:lang w:val="en-US" w:eastAsia="zh-CN"/>
        </w:rPr>
        <w:t>、</w:t>
      </w:r>
      <w:r>
        <w:rPr>
          <w:rFonts w:ascii="黑体" w:hAnsi="黑体" w:eastAsia="黑体" w:cs="仿宋_GB2312"/>
          <w:bCs w:val="0"/>
          <w:kern w:val="2"/>
          <w:sz w:val="32"/>
          <w:szCs w:val="32"/>
          <w:lang w:val="en-US" w:eastAsia="zh-CN"/>
        </w:rPr>
        <w:t>赔偿</w:t>
      </w:r>
      <w:r>
        <w:rPr>
          <w:rFonts w:hint="eastAsia" w:ascii="黑体" w:hAnsi="黑体" w:eastAsia="黑体" w:cs="仿宋_GB2312"/>
          <w:bCs w:val="0"/>
          <w:kern w:val="2"/>
          <w:sz w:val="32"/>
          <w:szCs w:val="32"/>
          <w:lang w:val="en-US" w:eastAsia="zh-CN"/>
        </w:rPr>
        <w:t>与维修</w:t>
      </w:r>
    </w:p>
    <w:p w14:paraId="47A116A9">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第十条  </w:t>
      </w:r>
      <w:r>
        <w:rPr>
          <w:rFonts w:hint="eastAsia" w:ascii="仿宋_GB2312" w:hAnsi="仿宋" w:eastAsia="仿宋_GB2312" w:cs="仿宋_GB2312"/>
          <w:b/>
          <w:bCs w:val="0"/>
          <w:sz w:val="32"/>
          <w:szCs w:val="32"/>
          <w:highlight w:val="none"/>
          <w:lang w:val="en-US" w:eastAsia="zh-CN"/>
        </w:rPr>
        <w:t>公共经费采购材料</w:t>
      </w:r>
      <w:r>
        <w:rPr>
          <w:rFonts w:hint="eastAsia" w:ascii="仿宋_GB2312" w:hAnsi="仿宋" w:eastAsia="仿宋_GB2312" w:cs="仿宋_GB2312"/>
          <w:bCs/>
          <w:sz w:val="32"/>
          <w:szCs w:val="32"/>
          <w:lang w:val="en-US" w:eastAsia="zh-CN"/>
        </w:rPr>
        <w:t>验收入库后应在本部门内建立所</w:t>
      </w:r>
      <w:r>
        <w:rPr>
          <w:rFonts w:hint="default" w:ascii="仿宋_GB2312" w:hAnsi="仿宋" w:eastAsia="仿宋_GB2312" w:cs="仿宋_GB2312"/>
          <w:bCs/>
          <w:sz w:val="32"/>
          <w:szCs w:val="32"/>
          <w:lang w:val="en-US" w:eastAsia="zh-CN"/>
        </w:rPr>
        <w:t>使用材料的出入库台账，</w:t>
      </w:r>
      <w:r>
        <w:rPr>
          <w:rFonts w:hint="eastAsia" w:ascii="仿宋_GB2312" w:hAnsi="仿宋" w:eastAsia="仿宋_GB2312" w:cs="仿宋_GB2312"/>
          <w:b/>
          <w:bCs w:val="0"/>
          <w:sz w:val="32"/>
          <w:szCs w:val="32"/>
          <w:highlight w:val="none"/>
          <w:lang w:val="en-US" w:eastAsia="zh-CN"/>
        </w:rPr>
        <w:t>课题经费采购材料</w:t>
      </w:r>
      <w:r>
        <w:rPr>
          <w:rFonts w:hint="eastAsia" w:ascii="仿宋_GB2312" w:hAnsi="仿宋" w:eastAsia="仿宋_GB2312" w:cs="仿宋_GB2312"/>
          <w:bCs/>
          <w:sz w:val="32"/>
          <w:szCs w:val="32"/>
          <w:lang w:val="en-US" w:eastAsia="zh-CN"/>
        </w:rPr>
        <w:t>验收入库后应在各课题组内建立所</w:t>
      </w:r>
      <w:r>
        <w:rPr>
          <w:rFonts w:hint="default" w:ascii="仿宋_GB2312" w:hAnsi="仿宋" w:eastAsia="仿宋_GB2312" w:cs="仿宋_GB2312"/>
          <w:bCs/>
          <w:sz w:val="32"/>
          <w:szCs w:val="32"/>
          <w:lang w:val="en-US" w:eastAsia="zh-CN"/>
        </w:rPr>
        <w:t>使用材料的出入库台账，确保使用全程可追溯、可核查。</w:t>
      </w:r>
    </w:p>
    <w:p w14:paraId="453350DD">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default" w:ascii="仿宋_GB2312" w:hAnsi="仿宋" w:eastAsia="仿宋_GB2312" w:cs="仿宋_GB2312"/>
          <w:bCs/>
          <w:sz w:val="32"/>
          <w:szCs w:val="32"/>
          <w:lang w:val="en-US" w:eastAsia="zh-CN"/>
        </w:rPr>
        <w:t>低值品的最低使用年限为5年。</w:t>
      </w:r>
      <w:r>
        <w:rPr>
          <w:rFonts w:hint="eastAsia" w:ascii="仿宋_GB2312" w:hAnsi="仿宋" w:eastAsia="仿宋_GB2312" w:cs="仿宋_GB2312"/>
          <w:bCs/>
          <w:sz w:val="32"/>
          <w:szCs w:val="32"/>
          <w:lang w:val="en-US" w:eastAsia="zh-CN"/>
        </w:rPr>
        <w:t>学院每年6月份组织院内新增验收入库的</w:t>
      </w:r>
      <w:r>
        <w:rPr>
          <w:rFonts w:hint="eastAsia" w:ascii="仿宋_GB2312" w:hAnsi="仿宋" w:eastAsia="仿宋_GB2312" w:cs="仿宋_GB2312"/>
          <w:b/>
          <w:bCs w:val="0"/>
          <w:sz w:val="32"/>
          <w:szCs w:val="32"/>
          <w:highlight w:val="none"/>
          <w:lang w:val="en-US" w:eastAsia="zh-CN"/>
        </w:rPr>
        <w:t>低值品盘点</w:t>
      </w:r>
      <w:r>
        <w:rPr>
          <w:rFonts w:hint="eastAsia" w:ascii="仿宋_GB2312" w:hAnsi="仿宋" w:eastAsia="仿宋_GB2312" w:cs="仿宋_GB2312"/>
          <w:bCs/>
          <w:sz w:val="32"/>
          <w:szCs w:val="32"/>
          <w:lang w:val="en-US" w:eastAsia="zh-CN"/>
        </w:rPr>
        <w:t>工作。</w:t>
      </w:r>
      <w:r>
        <w:rPr>
          <w:rFonts w:hint="default" w:ascii="仿宋_GB2312" w:hAnsi="仿宋" w:eastAsia="仿宋_GB2312" w:cs="仿宋_GB2312"/>
          <w:bCs/>
          <w:sz w:val="32"/>
          <w:szCs w:val="32"/>
          <w:lang w:val="en-US" w:eastAsia="zh-CN"/>
        </w:rPr>
        <w:t>低值品达到最低使用年限且无法继续满足工作需要的，保管人可向</w:t>
      </w:r>
      <w:r>
        <w:rPr>
          <w:rFonts w:hint="eastAsia" w:ascii="仿宋_GB2312" w:hAnsi="仿宋" w:eastAsia="仿宋_GB2312" w:cs="仿宋_GB2312"/>
          <w:bCs/>
          <w:sz w:val="32"/>
          <w:szCs w:val="32"/>
          <w:lang w:val="en-US" w:eastAsia="zh-CN"/>
        </w:rPr>
        <w:t>学院</w:t>
      </w:r>
      <w:r>
        <w:rPr>
          <w:rFonts w:hint="default" w:ascii="仿宋_GB2312" w:hAnsi="仿宋" w:eastAsia="仿宋_GB2312" w:cs="仿宋_GB2312"/>
          <w:bCs/>
          <w:sz w:val="32"/>
          <w:szCs w:val="32"/>
          <w:lang w:val="en-US" w:eastAsia="zh-CN"/>
        </w:rPr>
        <w:t>申请低值品</w:t>
      </w:r>
      <w:r>
        <w:rPr>
          <w:rFonts w:hint="default" w:ascii="仿宋_GB2312" w:hAnsi="仿宋" w:eastAsia="仿宋_GB2312" w:cs="仿宋_GB2312"/>
          <w:b/>
          <w:bCs w:val="0"/>
          <w:sz w:val="32"/>
          <w:szCs w:val="32"/>
          <w:lang w:val="en-US" w:eastAsia="zh-CN"/>
        </w:rPr>
        <w:t>报废</w:t>
      </w:r>
      <w:r>
        <w:rPr>
          <w:rFonts w:hint="eastAsia" w:ascii="仿宋_GB2312" w:hAnsi="仿宋" w:eastAsia="仿宋_GB2312" w:cs="仿宋_GB2312"/>
          <w:bCs/>
          <w:sz w:val="32"/>
          <w:szCs w:val="32"/>
          <w:lang w:val="en-US" w:eastAsia="zh-CN"/>
        </w:rPr>
        <w:t>，学院组织进行残体回收、第三方公司估值出具残值证明、党政联席会讨论通过、第三方残值打款学校财务处等</w:t>
      </w:r>
      <w:r>
        <w:rPr>
          <w:rFonts w:hint="eastAsia" w:ascii="仿宋_GB2312" w:hAnsi="仿宋" w:eastAsia="仿宋_GB2312" w:cs="仿宋_GB2312"/>
          <w:b/>
          <w:bCs w:val="0"/>
          <w:sz w:val="32"/>
          <w:szCs w:val="32"/>
          <w:lang w:val="en-US" w:eastAsia="zh-CN"/>
        </w:rPr>
        <w:t>自行处置程序</w:t>
      </w:r>
      <w:r>
        <w:rPr>
          <w:rFonts w:hint="eastAsia" w:ascii="仿宋_GB2312" w:hAnsi="仿宋" w:eastAsia="仿宋_GB2312" w:cs="仿宋_GB2312"/>
          <w:bCs/>
          <w:sz w:val="32"/>
          <w:szCs w:val="32"/>
          <w:lang w:val="en-US" w:eastAsia="zh-CN"/>
        </w:rPr>
        <w:t>后，材料报备资产设备与实验室安全管理处备案，根据相关政策办理相应的</w:t>
      </w:r>
      <w:r>
        <w:rPr>
          <w:rFonts w:hint="default" w:ascii="仿宋_GB2312" w:hAnsi="仿宋" w:eastAsia="仿宋_GB2312" w:cs="仿宋_GB2312"/>
          <w:bCs/>
          <w:sz w:val="32"/>
          <w:szCs w:val="32"/>
          <w:lang w:val="en-US" w:eastAsia="zh-CN"/>
        </w:rPr>
        <w:t>资产核销手续。</w:t>
      </w:r>
    </w:p>
    <w:p w14:paraId="5F6CFD39">
      <w:pPr>
        <w:keepNext w:val="0"/>
        <w:keepLines w:val="0"/>
        <w:widowControl/>
        <w:suppressLineNumbers w:val="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   第十一条  不同类别的固定资产</w:t>
      </w:r>
      <w:r>
        <w:rPr>
          <w:rFonts w:hint="default" w:ascii="仿宋_GB2312" w:hAnsi="仿宋" w:eastAsia="仿宋_GB2312" w:cs="仿宋_GB2312"/>
          <w:bCs/>
          <w:sz w:val="32"/>
          <w:szCs w:val="32"/>
          <w:lang w:val="en-US" w:eastAsia="zh-CN"/>
        </w:rPr>
        <w:t>最低使用年限</w:t>
      </w:r>
      <w:r>
        <w:rPr>
          <w:rFonts w:hint="eastAsia" w:ascii="仿宋_GB2312" w:hAnsi="仿宋" w:eastAsia="仿宋_GB2312" w:cs="仿宋_GB2312"/>
          <w:bCs/>
          <w:sz w:val="32"/>
          <w:szCs w:val="32"/>
          <w:lang w:val="en-US" w:eastAsia="zh-CN"/>
        </w:rPr>
        <w:t>不同，</w:t>
      </w:r>
      <w:r>
        <w:rPr>
          <w:rFonts w:hint="eastAsia" w:ascii="仿宋_GB2312" w:hAnsi="仿宋" w:eastAsia="仿宋_GB2312" w:cs="仿宋_GB2312"/>
          <w:b/>
          <w:bCs w:val="0"/>
          <w:sz w:val="32"/>
          <w:szCs w:val="32"/>
          <w:highlight w:val="none"/>
          <w:lang w:val="en-US" w:eastAsia="zh-CN"/>
        </w:rPr>
        <w:t>固定资产盘点</w:t>
      </w:r>
      <w:r>
        <w:rPr>
          <w:rFonts w:hint="eastAsia" w:ascii="仿宋_GB2312" w:hAnsi="仿宋" w:eastAsia="仿宋_GB2312" w:cs="仿宋_GB2312"/>
          <w:bCs/>
          <w:sz w:val="32"/>
          <w:szCs w:val="32"/>
          <w:lang w:val="en-US" w:eastAsia="zh-CN"/>
        </w:rPr>
        <w:t>工作每年11-12月根据资产处通知要求做好学院内提前进行自查。已超过使用年限确实不适合本学院继续使用，需经个人</w:t>
      </w:r>
      <w:r>
        <w:rPr>
          <w:rFonts w:hint="default" w:ascii="仿宋_GB2312" w:hAnsi="仿宋" w:eastAsia="仿宋_GB2312" w:cs="仿宋_GB2312"/>
          <w:bCs/>
          <w:sz w:val="32"/>
          <w:szCs w:val="32"/>
          <w:lang w:val="en-US" w:eastAsia="zh-CN"/>
        </w:rPr>
        <w:t>向</w:t>
      </w:r>
      <w:r>
        <w:rPr>
          <w:rFonts w:hint="eastAsia" w:ascii="仿宋_GB2312" w:hAnsi="仿宋" w:eastAsia="仿宋_GB2312" w:cs="仿宋_GB2312"/>
          <w:bCs/>
          <w:sz w:val="32"/>
          <w:szCs w:val="32"/>
          <w:lang w:val="en-US" w:eastAsia="zh-CN"/>
        </w:rPr>
        <w:t>资产设备与实验室安全管理处</w:t>
      </w:r>
      <w:r>
        <w:rPr>
          <w:rFonts w:hint="default" w:ascii="仿宋_GB2312" w:hAnsi="仿宋" w:eastAsia="仿宋_GB2312" w:cs="仿宋_GB2312"/>
          <w:bCs/>
          <w:sz w:val="32"/>
          <w:szCs w:val="32"/>
          <w:lang w:val="en-US" w:eastAsia="zh-CN"/>
        </w:rPr>
        <w:t>提出</w:t>
      </w:r>
      <w:r>
        <w:rPr>
          <w:rFonts w:hint="default" w:ascii="仿宋_GB2312" w:hAnsi="仿宋" w:eastAsia="仿宋_GB2312" w:cs="仿宋_GB2312"/>
          <w:b/>
          <w:bCs w:val="0"/>
          <w:sz w:val="32"/>
          <w:szCs w:val="32"/>
          <w:lang w:val="en-US" w:eastAsia="zh-CN"/>
        </w:rPr>
        <w:t>报废</w:t>
      </w:r>
      <w:r>
        <w:rPr>
          <w:rFonts w:hint="default" w:ascii="仿宋_GB2312" w:hAnsi="仿宋" w:eastAsia="仿宋_GB2312" w:cs="仿宋_GB2312"/>
          <w:bCs/>
          <w:sz w:val="32"/>
          <w:szCs w:val="32"/>
          <w:lang w:val="en-US" w:eastAsia="zh-CN"/>
        </w:rPr>
        <w:t>处置</w:t>
      </w:r>
      <w:r>
        <w:rPr>
          <w:rFonts w:hint="eastAsia" w:ascii="仿宋_GB2312" w:hAnsi="仿宋" w:eastAsia="仿宋_GB2312" w:cs="仿宋_GB2312"/>
          <w:bCs/>
          <w:sz w:val="32"/>
          <w:szCs w:val="32"/>
          <w:lang w:val="en-US" w:eastAsia="zh-CN"/>
        </w:rPr>
        <w:t>申请、学校资产共享平台公示，确认无</w:t>
      </w:r>
      <w:r>
        <w:rPr>
          <w:rFonts w:hint="default" w:ascii="仿宋_GB2312" w:hAnsi="仿宋" w:eastAsia="仿宋_GB2312" w:cs="仿宋_GB2312"/>
          <w:bCs/>
          <w:sz w:val="32"/>
          <w:szCs w:val="32"/>
          <w:lang w:val="en-US" w:eastAsia="zh-CN"/>
        </w:rPr>
        <w:t>使用价值后，</w:t>
      </w:r>
      <w:r>
        <w:rPr>
          <w:rFonts w:hint="eastAsia" w:ascii="仿宋_GB2312" w:hAnsi="仿宋" w:eastAsia="仿宋_GB2312" w:cs="仿宋_GB2312"/>
          <w:bCs/>
          <w:sz w:val="32"/>
          <w:szCs w:val="32"/>
          <w:lang w:val="en-US" w:eastAsia="zh-CN"/>
        </w:rPr>
        <w:t>学院充分研究、集体决策，按流程配合资实处组织残体回收，残值</w:t>
      </w:r>
      <w:r>
        <w:rPr>
          <w:rFonts w:hint="default" w:ascii="仿宋_GB2312" w:hAnsi="仿宋" w:eastAsia="仿宋_GB2312" w:cs="仿宋_GB2312"/>
          <w:bCs/>
          <w:sz w:val="32"/>
          <w:szCs w:val="32"/>
          <w:lang w:val="en-US" w:eastAsia="zh-CN"/>
        </w:rPr>
        <w:t>处置收益按国家规定上缴。固定资产未经审批不得擅自处置。</w:t>
      </w:r>
    </w:p>
    <w:p w14:paraId="5C862722">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对于单价 30 万元以上，或者单价不超过30万元但总价超过500万元等</w:t>
      </w:r>
      <w:r>
        <w:rPr>
          <w:rFonts w:hint="default" w:ascii="仿宋_GB2312" w:hAnsi="仿宋" w:eastAsia="仿宋_GB2312" w:cs="仿宋_GB2312"/>
          <w:bCs/>
          <w:sz w:val="32"/>
          <w:szCs w:val="32"/>
          <w:lang w:val="en-US" w:eastAsia="zh-CN"/>
        </w:rPr>
        <w:t>涉及到</w:t>
      </w:r>
      <w:r>
        <w:rPr>
          <w:rFonts w:hint="default" w:ascii="仿宋_GB2312" w:hAnsi="仿宋" w:eastAsia="仿宋_GB2312" w:cs="仿宋_GB2312"/>
          <w:b/>
          <w:bCs w:val="0"/>
          <w:sz w:val="32"/>
          <w:szCs w:val="32"/>
          <w:lang w:val="en-US" w:eastAsia="zh-CN"/>
        </w:rPr>
        <w:t>“三重一大”事项</w:t>
      </w:r>
      <w:r>
        <w:rPr>
          <w:rFonts w:hint="eastAsia" w:ascii="仿宋_GB2312" w:hAnsi="仿宋" w:eastAsia="仿宋_GB2312" w:cs="仿宋_GB2312"/>
          <w:bCs/>
          <w:sz w:val="32"/>
          <w:szCs w:val="32"/>
          <w:lang w:val="en-US" w:eastAsia="zh-CN"/>
        </w:rPr>
        <w:t>的的报废申请，</w:t>
      </w:r>
      <w:r>
        <w:rPr>
          <w:rFonts w:hint="default" w:ascii="仿宋_GB2312" w:hAnsi="仿宋" w:eastAsia="仿宋_GB2312" w:cs="仿宋_GB2312"/>
          <w:bCs/>
          <w:sz w:val="32"/>
          <w:szCs w:val="32"/>
          <w:lang w:val="en-US" w:eastAsia="zh-CN"/>
        </w:rPr>
        <w:t>应按学校规定</w:t>
      </w:r>
      <w:r>
        <w:rPr>
          <w:rFonts w:hint="eastAsia" w:ascii="仿宋_GB2312" w:hAnsi="仿宋" w:eastAsia="仿宋_GB2312" w:cs="仿宋_GB2312"/>
          <w:bCs/>
          <w:sz w:val="32"/>
          <w:szCs w:val="32"/>
          <w:lang w:val="en-US" w:eastAsia="zh-CN"/>
        </w:rPr>
        <w:t>经党政联席会</w:t>
      </w:r>
      <w:r>
        <w:rPr>
          <w:rFonts w:hint="default" w:ascii="仿宋_GB2312" w:hAnsi="仿宋" w:eastAsia="仿宋_GB2312" w:cs="仿宋_GB2312"/>
          <w:bCs/>
          <w:sz w:val="32"/>
          <w:szCs w:val="32"/>
          <w:lang w:val="en-US" w:eastAsia="zh-CN"/>
        </w:rPr>
        <w:t>研究决定。</w:t>
      </w:r>
      <w:r>
        <w:rPr>
          <w:rFonts w:hint="eastAsia" w:ascii="仿宋_GB2312" w:hAnsi="仿宋" w:eastAsia="仿宋_GB2312" w:cs="仿宋_GB2312"/>
          <w:bCs/>
          <w:sz w:val="32"/>
          <w:szCs w:val="32"/>
          <w:lang w:val="en-US" w:eastAsia="zh-CN"/>
        </w:rPr>
        <w:t>单价 30 万元以上固定资产的报废申请，需要一</w:t>
      </w:r>
      <w:r>
        <w:rPr>
          <w:rFonts w:hint="default" w:ascii="仿宋_GB2312" w:hAnsi="仿宋" w:eastAsia="仿宋_GB2312" w:cs="仿宋_GB2312"/>
          <w:bCs/>
          <w:sz w:val="32"/>
          <w:szCs w:val="32"/>
          <w:lang w:val="en-US" w:eastAsia="zh-CN"/>
        </w:rPr>
        <w:t>并提交《上海理工大学固定资产报废专家论证表》。</w:t>
      </w:r>
    </w:p>
    <w:p w14:paraId="641494DF">
      <w:pPr>
        <w:keepNext w:val="0"/>
        <w:keepLines w:val="0"/>
        <w:widowControl/>
        <w:suppressLineNumbers w:val="0"/>
        <w:jc w:val="left"/>
        <w:rPr>
          <w:rFonts w:hint="eastAsia"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 xml:space="preserve">    第十二条  </w:t>
      </w:r>
      <w:r>
        <w:rPr>
          <w:rFonts w:hint="eastAsia" w:ascii="仿宋_GB2312" w:hAnsi="仿宋" w:eastAsia="仿宋_GB2312" w:cs="仿宋_GB2312"/>
          <w:b/>
          <w:bCs w:val="0"/>
          <w:sz w:val="32"/>
          <w:szCs w:val="32"/>
          <w:lang w:val="en-US" w:eastAsia="zh-CN"/>
        </w:rPr>
        <w:t>对于尚未达到使用年限的资产设备报废申请，学院原则上不予同意。</w:t>
      </w:r>
      <w:r>
        <w:rPr>
          <w:rFonts w:hint="eastAsia" w:ascii="仿宋_GB2312" w:hAnsi="仿宋" w:eastAsia="仿宋_GB2312" w:cs="仿宋_GB2312"/>
          <w:bCs/>
          <w:sz w:val="32"/>
          <w:szCs w:val="32"/>
          <w:lang w:val="en-US" w:eastAsia="zh-CN"/>
        </w:rPr>
        <w:t>如确因损坏、失窃、意外等原因造成资产设备遗失或无法使用等情况，根据相关文件规定流程，进行报损金额的赔偿或免于赔偿，获取凭证后由资实处办理资产核销手续。其他无偿划</w:t>
      </w:r>
      <w:r>
        <w:rPr>
          <w:rFonts w:hint="default" w:ascii="仿宋_GB2312" w:hAnsi="仿宋" w:eastAsia="仿宋_GB2312" w:cs="仿宋_GB2312"/>
          <w:bCs/>
          <w:sz w:val="32"/>
          <w:szCs w:val="32"/>
          <w:lang w:val="en-US" w:eastAsia="zh-CN"/>
        </w:rPr>
        <w:t>转、对外捐赠、转让、置换等处置流程参照</w:t>
      </w:r>
      <w:r>
        <w:rPr>
          <w:rFonts w:hint="eastAsia" w:ascii="仿宋_GB2312" w:hAnsi="仿宋" w:eastAsia="仿宋_GB2312" w:cs="仿宋_GB2312"/>
          <w:bCs/>
          <w:sz w:val="32"/>
          <w:szCs w:val="32"/>
          <w:lang w:val="en-US" w:eastAsia="zh-CN"/>
        </w:rPr>
        <w:t>对应文件规定</w:t>
      </w:r>
      <w:r>
        <w:rPr>
          <w:rFonts w:hint="default" w:ascii="仿宋_GB2312" w:hAnsi="仿宋" w:eastAsia="仿宋_GB2312" w:cs="仿宋_GB2312"/>
          <w:bCs/>
          <w:sz w:val="32"/>
          <w:szCs w:val="32"/>
          <w:lang w:val="en-US" w:eastAsia="zh-CN"/>
        </w:rPr>
        <w:t>执行。</w:t>
      </w:r>
    </w:p>
    <w:p w14:paraId="1F55BD66">
      <w:pPr>
        <w:keepNext w:val="0"/>
        <w:keepLines w:val="0"/>
        <w:widowControl/>
        <w:suppressLineNumbers w:val="0"/>
        <w:ind w:firstLine="640" w:firstLineChars="200"/>
        <w:jc w:val="left"/>
        <w:rPr>
          <w:rFonts w:hint="default" w:ascii="仿宋_GB2312" w:hAnsi="仿宋" w:eastAsia="仿宋_GB2312" w:cs="仿宋_GB2312"/>
          <w:bCs/>
          <w:sz w:val="32"/>
          <w:szCs w:val="32"/>
          <w:lang w:val="en-US" w:eastAsia="zh-CN"/>
        </w:rPr>
      </w:pPr>
      <w:r>
        <w:rPr>
          <w:rFonts w:hint="eastAsia" w:ascii="仿宋_GB2312" w:hAnsi="仿宋" w:eastAsia="仿宋_GB2312" w:cs="仿宋_GB2312"/>
          <w:bCs/>
          <w:sz w:val="32"/>
          <w:szCs w:val="32"/>
          <w:lang w:val="en-US" w:eastAsia="zh-CN"/>
        </w:rPr>
        <w:t>第十三条  资产设备的</w:t>
      </w:r>
      <w:r>
        <w:rPr>
          <w:rFonts w:hint="eastAsia" w:ascii="仿宋_GB2312" w:hAnsi="仿宋" w:eastAsia="仿宋_GB2312" w:cs="仿宋_GB2312"/>
          <w:b/>
          <w:bCs w:val="0"/>
          <w:sz w:val="32"/>
          <w:szCs w:val="32"/>
          <w:lang w:val="en-US" w:eastAsia="zh-CN"/>
        </w:rPr>
        <w:t>维修</w:t>
      </w:r>
      <w:r>
        <w:rPr>
          <w:rFonts w:hint="eastAsia" w:ascii="仿宋_GB2312" w:hAnsi="仿宋" w:eastAsia="仿宋_GB2312" w:cs="仿宋_GB2312"/>
          <w:b w:val="0"/>
          <w:bCs/>
          <w:sz w:val="32"/>
          <w:szCs w:val="32"/>
          <w:lang w:val="en-US" w:eastAsia="zh-CN"/>
        </w:rPr>
        <w:t>成本</w:t>
      </w:r>
      <w:r>
        <w:rPr>
          <w:rFonts w:hint="eastAsia" w:ascii="仿宋_GB2312" w:hAnsi="仿宋" w:eastAsia="仿宋_GB2312" w:cs="仿宋_GB2312"/>
          <w:bCs/>
          <w:sz w:val="32"/>
          <w:szCs w:val="32"/>
          <w:lang w:val="en-US" w:eastAsia="zh-CN"/>
        </w:rPr>
        <w:t>原则上不</w:t>
      </w:r>
      <w:r>
        <w:rPr>
          <w:rFonts w:hint="default" w:ascii="仿宋_GB2312" w:hAnsi="仿宋" w:eastAsia="仿宋_GB2312" w:cs="仿宋_GB2312"/>
          <w:bCs/>
          <w:sz w:val="32"/>
          <w:szCs w:val="32"/>
          <w:lang w:val="en-US" w:eastAsia="zh-CN"/>
        </w:rPr>
        <w:t>应超出该物品的当前市场重置价值</w:t>
      </w:r>
      <w:r>
        <w:rPr>
          <w:rFonts w:hint="eastAsia" w:ascii="仿宋_GB2312" w:hAnsi="仿宋" w:eastAsia="仿宋_GB2312" w:cs="仿宋_GB2312"/>
          <w:bCs/>
          <w:sz w:val="32"/>
          <w:szCs w:val="32"/>
          <w:lang w:val="en-US" w:eastAsia="zh-CN"/>
        </w:rPr>
        <w:t>，且</w:t>
      </w:r>
      <w:r>
        <w:rPr>
          <w:rFonts w:hint="default" w:ascii="仿宋_GB2312" w:hAnsi="仿宋" w:eastAsia="仿宋_GB2312" w:cs="仿宋_GB2312"/>
          <w:bCs/>
          <w:sz w:val="32"/>
          <w:szCs w:val="32"/>
          <w:lang w:val="en-US" w:eastAsia="zh-CN"/>
        </w:rPr>
        <w:t>须通过资产管理信息系统履行相关审核程序，在提交维修申请时须说明维修的必要性并承诺维修后可继续使用的时间。</w:t>
      </w:r>
      <w:r>
        <w:rPr>
          <w:rFonts w:hint="eastAsia" w:ascii="仿宋_GB2312" w:hAnsi="仿宋" w:eastAsia="仿宋_GB2312" w:cs="仿宋_GB2312"/>
          <w:bCs/>
          <w:sz w:val="32"/>
          <w:szCs w:val="32"/>
          <w:lang w:val="en-US" w:eastAsia="zh-CN"/>
        </w:rPr>
        <w:t>离校维修需要填写</w:t>
      </w:r>
      <w:r>
        <w:rPr>
          <w:rFonts w:hint="eastAsia" w:ascii="仿宋_GB2312" w:hAnsi="仿宋" w:eastAsia="仿宋_GB2312" w:cs="仿宋_GB2312"/>
          <w:b/>
          <w:bCs w:val="0"/>
          <w:sz w:val="32"/>
          <w:szCs w:val="32"/>
          <w:lang w:val="en-US" w:eastAsia="zh-CN"/>
        </w:rPr>
        <w:t>《能源与动力工程学院仪器设备出校申请表》</w:t>
      </w:r>
      <w:r>
        <w:rPr>
          <w:rFonts w:hint="eastAsia" w:ascii="仿宋_GB2312" w:hAnsi="仿宋" w:eastAsia="仿宋_GB2312" w:cs="仿宋_GB2312"/>
          <w:bCs/>
          <w:sz w:val="32"/>
          <w:szCs w:val="32"/>
          <w:lang w:val="en-US" w:eastAsia="zh-CN"/>
        </w:rPr>
        <w:t>进行备案。</w:t>
      </w:r>
    </w:p>
    <w:p w14:paraId="1C646D90">
      <w:pPr>
        <w:pStyle w:val="2"/>
        <w:widowControl/>
        <w:numPr>
          <w:ilvl w:val="0"/>
          <w:numId w:val="1"/>
        </w:numPr>
        <w:shd w:val="clear" w:color="auto" w:fill="FFFFFF"/>
        <w:spacing w:before="240" w:beforeAutospacing="0" w:after="120" w:afterAutospacing="0" w:line="560" w:lineRule="exact"/>
        <w:jc w:val="center"/>
        <w:rPr>
          <w:rFonts w:hint="eastAsia" w:ascii="黑体" w:hAnsi="黑体" w:eastAsia="黑体" w:cs="仿宋_GB2312"/>
          <w:bCs w:val="0"/>
          <w:kern w:val="2"/>
          <w:sz w:val="32"/>
          <w:szCs w:val="32"/>
          <w:lang w:val="en-US" w:eastAsia="zh-CN"/>
        </w:rPr>
      </w:pPr>
      <w:r>
        <w:rPr>
          <w:rFonts w:hint="eastAsia" w:ascii="黑体" w:hAnsi="黑体" w:eastAsia="黑体" w:cs="仿宋_GB2312"/>
          <w:bCs w:val="0"/>
          <w:kern w:val="2"/>
          <w:sz w:val="32"/>
          <w:szCs w:val="32"/>
          <w:lang w:val="en-US" w:eastAsia="zh-CN"/>
        </w:rPr>
        <w:t xml:space="preserve"> 监督及追责</w:t>
      </w:r>
    </w:p>
    <w:p w14:paraId="54BBC484">
      <w:pPr>
        <w:keepNext w:val="0"/>
        <w:keepLines w:val="0"/>
        <w:widowControl/>
        <w:suppressLineNumbers w:val="0"/>
        <w:ind w:firstLine="640" w:firstLineChars="200"/>
        <w:jc w:val="left"/>
        <w:rPr>
          <w:rFonts w:hint="eastAsia"/>
          <w:lang w:val="en-US" w:eastAsia="zh-CN"/>
        </w:rPr>
      </w:pPr>
      <w:r>
        <w:rPr>
          <w:rFonts w:hint="eastAsia" w:ascii="仿宋_GB2312" w:hAnsi="仿宋" w:eastAsia="仿宋_GB2312" w:cs="仿宋_GB2312"/>
          <w:bCs/>
          <w:sz w:val="32"/>
          <w:szCs w:val="32"/>
          <w:lang w:val="en-US" w:eastAsia="zh-CN"/>
        </w:rPr>
        <w:t>第十四条  保管人不履行或怠于履行本办法</w:t>
      </w:r>
      <w:r>
        <w:rPr>
          <w:rFonts w:hint="default" w:ascii="仿宋_GB2312" w:hAnsi="仿宋" w:eastAsia="仿宋_GB2312" w:cs="仿宋_GB2312"/>
          <w:bCs/>
          <w:sz w:val="32"/>
          <w:szCs w:val="32"/>
          <w:lang w:val="en-US" w:eastAsia="zh-CN"/>
        </w:rPr>
        <w:t>规定的工作所造成的损失，由其承担相应责任，因管理不善造成</w:t>
      </w:r>
      <w:r>
        <w:rPr>
          <w:rFonts w:hint="eastAsia" w:ascii="仿宋_GB2312" w:hAnsi="仿宋" w:eastAsia="仿宋_GB2312" w:cs="仿宋_GB2312"/>
          <w:bCs/>
          <w:sz w:val="32"/>
          <w:szCs w:val="32"/>
          <w:lang w:val="en-US" w:eastAsia="zh-CN"/>
        </w:rPr>
        <w:t>资产设备</w:t>
      </w:r>
      <w:r>
        <w:rPr>
          <w:rFonts w:hint="default" w:ascii="仿宋_GB2312" w:hAnsi="仿宋" w:eastAsia="仿宋_GB2312" w:cs="仿宋_GB2312"/>
          <w:bCs/>
          <w:sz w:val="32"/>
          <w:szCs w:val="32"/>
          <w:lang w:val="en-US" w:eastAsia="zh-CN"/>
        </w:rPr>
        <w:t>遗失和损坏的，除追究当事人责任外，还要追究有关负责人的责任。</w:t>
      </w:r>
    </w:p>
    <w:p w14:paraId="0D6EB680">
      <w:pPr>
        <w:pStyle w:val="2"/>
        <w:widowControl/>
        <w:shd w:val="clear" w:color="auto" w:fill="FFFFFF"/>
        <w:spacing w:before="240" w:beforeAutospacing="0" w:after="120" w:afterAutospacing="0" w:line="560" w:lineRule="exact"/>
        <w:jc w:val="center"/>
        <w:rPr>
          <w:rFonts w:hint="eastAsia" w:ascii="黑体" w:hAnsi="黑体" w:eastAsia="黑体" w:cs="仿宋_GB2312"/>
          <w:bCs w:val="0"/>
          <w:kern w:val="2"/>
          <w:sz w:val="32"/>
          <w:szCs w:val="32"/>
          <w:lang w:val="en-US" w:eastAsia="zh-CN"/>
        </w:rPr>
      </w:pPr>
      <w:r>
        <w:rPr>
          <w:rFonts w:hint="eastAsia" w:ascii="黑体" w:hAnsi="黑体" w:eastAsia="黑体" w:cs="仿宋_GB2312"/>
          <w:bCs w:val="0"/>
          <w:kern w:val="2"/>
          <w:sz w:val="32"/>
          <w:szCs w:val="32"/>
          <w:lang w:val="en-US" w:eastAsia="zh-CN"/>
        </w:rPr>
        <w:t>第七章  附则</w:t>
      </w:r>
    </w:p>
    <w:p w14:paraId="684A71FA">
      <w:pPr>
        <w:keepNext w:val="0"/>
        <w:keepLines w:val="0"/>
        <w:widowControl/>
        <w:numPr>
          <w:ilvl w:val="0"/>
          <w:numId w:val="0"/>
        </w:numPr>
        <w:suppressLineNumbers w:val="0"/>
        <w:ind w:firstLine="643" w:firstLineChars="200"/>
        <w:jc w:val="left"/>
        <w:rPr>
          <w:rFonts w:hint="eastAsia" w:ascii="仿宋_GB2312" w:hAnsi="仿宋" w:eastAsia="仿宋_GB2312" w:cs="仿宋_GB2312"/>
          <w:bCs/>
          <w:sz w:val="32"/>
          <w:szCs w:val="32"/>
        </w:rPr>
      </w:pPr>
      <w:r>
        <w:rPr>
          <w:rFonts w:hint="eastAsia" w:ascii="仿宋_GB2312" w:hAnsi="仿宋" w:eastAsia="仿宋_GB2312" w:cs="仿宋_GB2312"/>
          <w:b/>
          <w:sz w:val="32"/>
          <w:szCs w:val="32"/>
        </w:rPr>
        <w:t>第十</w:t>
      </w:r>
      <w:r>
        <w:rPr>
          <w:rFonts w:hint="eastAsia" w:ascii="仿宋_GB2312" w:hAnsi="仿宋" w:eastAsia="仿宋_GB2312" w:cs="仿宋_GB2312"/>
          <w:b/>
          <w:sz w:val="32"/>
          <w:szCs w:val="32"/>
          <w:lang w:val="en-US" w:eastAsia="zh-CN"/>
        </w:rPr>
        <w:t>五</w:t>
      </w:r>
      <w:r>
        <w:rPr>
          <w:rFonts w:hint="eastAsia" w:ascii="仿宋_GB2312" w:hAnsi="仿宋" w:eastAsia="仿宋_GB2312" w:cs="仿宋_GB2312"/>
          <w:b/>
          <w:sz w:val="32"/>
          <w:szCs w:val="32"/>
        </w:rPr>
        <w:t>条</w:t>
      </w:r>
      <w:r>
        <w:rPr>
          <w:rFonts w:hint="eastAsia" w:ascii="仿宋_GB2312" w:hAnsi="仿宋" w:eastAsia="仿宋_GB2312" w:cs="仿宋_GB2312"/>
          <w:sz w:val="32"/>
          <w:szCs w:val="32"/>
        </w:rPr>
        <w:t xml:space="preserve"> 本办法由能源与动力工程学院解释，</w:t>
      </w:r>
      <w:r>
        <w:rPr>
          <w:rFonts w:hint="eastAsia" w:ascii="仿宋_GB2312" w:hAnsi="仿宋" w:eastAsia="仿宋_GB2312" w:cs="仿宋_GB2312"/>
          <w:bCs/>
          <w:sz w:val="32"/>
          <w:szCs w:val="32"/>
        </w:rPr>
        <w:t>自发布之日起施行，其他未尽事宜，按学校相关文件规定执行。</w:t>
      </w:r>
    </w:p>
    <w:p w14:paraId="64EF439E">
      <w:pPr>
        <w:keepNext w:val="0"/>
        <w:keepLines w:val="0"/>
        <w:widowControl/>
        <w:numPr>
          <w:ilvl w:val="0"/>
          <w:numId w:val="0"/>
        </w:numPr>
        <w:suppressLineNumbers w:val="0"/>
        <w:ind w:firstLine="640" w:firstLineChars="200"/>
        <w:jc w:val="left"/>
        <w:rPr>
          <w:rFonts w:hint="default" w:ascii="仿宋_GB2312" w:hAnsi="仿宋" w:eastAsia="仿宋_GB2312" w:cs="仿宋_GB2312"/>
          <w:bCs/>
          <w:sz w:val="32"/>
          <w:szCs w:val="32"/>
          <w:lang w:val="en-US" w:eastAsia="zh-CN"/>
        </w:rPr>
      </w:pPr>
    </w:p>
    <w:p w14:paraId="400525D5">
      <w:pPr>
        <w:spacing w:line="560" w:lineRule="exact"/>
        <w:jc w:val="right"/>
        <w:rPr>
          <w:rFonts w:ascii="仿宋_GB2312" w:hAnsi="仿宋" w:eastAsia="仿宋_GB2312" w:cs="仿宋_GB2312"/>
          <w:bCs/>
          <w:sz w:val="32"/>
          <w:szCs w:val="32"/>
        </w:rPr>
      </w:pPr>
      <w:r>
        <w:rPr>
          <w:rFonts w:hint="eastAsia" w:ascii="仿宋_GB2312" w:hAnsi="仿宋" w:eastAsia="仿宋_GB2312" w:cs="仿宋_GB2312"/>
          <w:bCs/>
          <w:sz w:val="32"/>
          <w:szCs w:val="32"/>
        </w:rPr>
        <w:t>能源与动力工程学院</w:t>
      </w:r>
    </w:p>
    <w:p w14:paraId="6E81BA88">
      <w:pPr>
        <w:keepNext w:val="0"/>
        <w:keepLines w:val="0"/>
        <w:widowControl/>
        <w:suppressLineNumbers w:val="0"/>
        <w:jc w:val="right"/>
      </w:pPr>
      <w:r>
        <w:rPr>
          <w:rFonts w:hint="eastAsia" w:ascii="仿宋_GB2312" w:hAnsi="仿宋" w:eastAsia="仿宋_GB2312" w:cs="仿宋_GB2312"/>
          <w:bCs/>
          <w:sz w:val="32"/>
          <w:szCs w:val="32"/>
        </w:rPr>
        <w:t>2026年</w:t>
      </w:r>
      <w:r>
        <w:rPr>
          <w:rFonts w:hint="eastAsia" w:ascii="仿宋_GB2312" w:hAnsi="仿宋" w:eastAsia="仿宋_GB2312" w:cs="仿宋_GB2312"/>
          <w:bCs/>
          <w:sz w:val="32"/>
          <w:szCs w:val="32"/>
          <w:lang w:val="en-US" w:eastAsia="zh-CN"/>
        </w:rPr>
        <w:t>4</w:t>
      </w:r>
      <w:r>
        <w:rPr>
          <w:rFonts w:hint="eastAsia" w:ascii="仿宋_GB2312" w:hAnsi="仿宋" w:eastAsia="仿宋_GB2312" w:cs="仿宋_GB2312"/>
          <w:bCs/>
          <w:sz w:val="32"/>
          <w:szCs w:val="32"/>
        </w:rPr>
        <w:t>月1</w:t>
      </w:r>
      <w:r>
        <w:rPr>
          <w:rFonts w:hint="eastAsia" w:ascii="仿宋_GB2312" w:hAnsi="仿宋" w:eastAsia="仿宋_GB2312" w:cs="仿宋_GB2312"/>
          <w:bCs/>
          <w:sz w:val="32"/>
          <w:szCs w:val="32"/>
          <w:lang w:val="en-US" w:eastAsia="zh-CN"/>
        </w:rPr>
        <w:t>4</w:t>
      </w:r>
      <w:r>
        <w:rPr>
          <w:rFonts w:hint="eastAsia" w:ascii="仿宋_GB2312" w:hAnsi="仿宋" w:eastAsia="仿宋_GB2312" w:cs="仿宋_GB2312"/>
          <w:bCs/>
          <w:sz w:val="32"/>
          <w:szCs w:val="32"/>
        </w:rPr>
        <w:t>日</w:t>
      </w:r>
    </w:p>
    <w:p w14:paraId="240C7172">
      <w:pPr>
        <w:keepNext w:val="0"/>
        <w:keepLines w:val="0"/>
        <w:widowControl/>
        <w:suppressLineNumbers w:val="0"/>
        <w:jc w:val="left"/>
        <w:rPr>
          <w:rFonts w:hint="default" w:ascii="浠垮畫_GB2312" w:hAnsi="浠垮畫_GB2312" w:eastAsia="浠垮畫_GB2312" w:cs="浠垮畫_GB2312"/>
          <w:color w:val="000000"/>
          <w:kern w:val="0"/>
          <w:sz w:val="31"/>
          <w:szCs w:val="31"/>
          <w:lang w:val="en-US" w:eastAsia="zh-CN" w:bidi="ar"/>
        </w:rPr>
      </w:pPr>
    </w:p>
    <w:p w14:paraId="4CF14B11">
      <w:pPr>
        <w:keepNext w:val="0"/>
        <w:keepLines w:val="0"/>
        <w:widowControl/>
        <w:suppressLineNumbers w:val="0"/>
        <w:jc w:val="left"/>
        <w:rPr>
          <w:rFonts w:hint="default" w:ascii="浠垮畫_GB2312" w:hAnsi="浠垮畫_GB2312" w:eastAsia="浠垮畫_GB2312" w:cs="浠垮畫_GB2312"/>
          <w:color w:val="000000"/>
          <w:kern w:val="0"/>
          <w:sz w:val="31"/>
          <w:szCs w:val="31"/>
          <w:lang w:val="en-US" w:eastAsia="zh-CN" w:bidi="ar"/>
        </w:rPr>
      </w:pPr>
    </w:p>
    <w:p w14:paraId="57663DF3">
      <w:pPr>
        <w:keepNext w:val="0"/>
        <w:keepLines w:val="0"/>
        <w:widowControl/>
        <w:suppressLineNumbers w:val="0"/>
        <w:jc w:val="left"/>
        <w:rPr>
          <w:rFonts w:hint="default" w:ascii="浠垮畫_GB2312" w:hAnsi="浠垮畫_GB2312" w:eastAsia="浠垮畫_GB2312" w:cs="浠垮畫_GB2312"/>
          <w:color w:val="000000"/>
          <w:kern w:val="0"/>
          <w:sz w:val="31"/>
          <w:szCs w:val="31"/>
          <w:lang w:val="en-US" w:eastAsia="zh-CN" w:bidi="ar"/>
        </w:rPr>
      </w:pPr>
    </w:p>
    <w:p w14:paraId="341926DB">
      <w:pPr>
        <w:keepNext w:val="0"/>
        <w:keepLines w:val="0"/>
        <w:widowControl/>
        <w:suppressLineNumbers w:val="0"/>
        <w:jc w:val="left"/>
        <w:rPr>
          <w:rFonts w:hint="default" w:ascii="浠垮畫_GB2312" w:hAnsi="浠垮畫_GB2312" w:eastAsia="浠垮畫_GB2312" w:cs="浠垮畫_GB2312"/>
          <w:color w:val="000000"/>
          <w:kern w:val="0"/>
          <w:sz w:val="31"/>
          <w:szCs w:val="31"/>
          <w:lang w:val="en-US" w:eastAsia="zh-CN" w:bidi="ar"/>
        </w:rPr>
      </w:pPr>
    </w:p>
    <w:p w14:paraId="6852F9E6">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FE511"/>
    <w:multiLevelType w:val="singleLevel"/>
    <w:tmpl w:val="DABFE51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64C9D"/>
    <w:rsid w:val="02274EC8"/>
    <w:rsid w:val="04071455"/>
    <w:rsid w:val="043A5387"/>
    <w:rsid w:val="09436A8B"/>
    <w:rsid w:val="0E8171FE"/>
    <w:rsid w:val="133D09EF"/>
    <w:rsid w:val="17914E66"/>
    <w:rsid w:val="191C4C03"/>
    <w:rsid w:val="1C217D49"/>
    <w:rsid w:val="1C443DE2"/>
    <w:rsid w:val="1FE83DF6"/>
    <w:rsid w:val="20450EE3"/>
    <w:rsid w:val="235A4190"/>
    <w:rsid w:val="2B2710E6"/>
    <w:rsid w:val="2D74105A"/>
    <w:rsid w:val="335A63E5"/>
    <w:rsid w:val="3A0177D1"/>
    <w:rsid w:val="3D14642A"/>
    <w:rsid w:val="41876489"/>
    <w:rsid w:val="44CF2ADA"/>
    <w:rsid w:val="47957932"/>
    <w:rsid w:val="48E53FF7"/>
    <w:rsid w:val="48EA3B26"/>
    <w:rsid w:val="4AAE5753"/>
    <w:rsid w:val="4B0C247A"/>
    <w:rsid w:val="4F587A3C"/>
    <w:rsid w:val="50880C5C"/>
    <w:rsid w:val="50E772C9"/>
    <w:rsid w:val="55F61D5C"/>
    <w:rsid w:val="590D11B6"/>
    <w:rsid w:val="595219A0"/>
    <w:rsid w:val="5A0A04CC"/>
    <w:rsid w:val="5E877FD8"/>
    <w:rsid w:val="6353259C"/>
    <w:rsid w:val="64990483"/>
    <w:rsid w:val="67423AF7"/>
    <w:rsid w:val="681D6109"/>
    <w:rsid w:val="692F585A"/>
    <w:rsid w:val="69C77840"/>
    <w:rsid w:val="6E934195"/>
    <w:rsid w:val="6EFD3F42"/>
    <w:rsid w:val="707F5AE1"/>
    <w:rsid w:val="71491244"/>
    <w:rsid w:val="75C441A1"/>
    <w:rsid w:val="7B6E2211"/>
    <w:rsid w:val="7EBB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2995</Words>
  <Characters>3074</Characters>
  <Lines>0</Lines>
  <Paragraphs>0</Paragraphs>
  <TotalTime>18</TotalTime>
  <ScaleCrop>false</ScaleCrop>
  <LinksUpToDate>false</LinksUpToDate>
  <CharactersWithSpaces>3148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2026-04-17T05:04:00Z</dcterms:created>
  <dc:creator>yiyi2</dc:creator>
  <cp:lastModifiedBy>依然</cp:lastModifiedBy>
  <dcterms:modified xsi:type="dcterms:W3CDTF">2026-05-14T03:04:26Z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eyJoZGlkIjoiNDM1Zjg5NzhhMmQyOWEyNWE3ZGRmM2MwMTAxMjNlYjMiLCJ1c2VySWQiOiIzNTIwMzAwMjAifQ==</vt:lpwstr>
  </property>
  <property fmtid="{D5CDD505-2E9C-101B-9397-08002B2CF9AE}" pid="4" name="ICV">
    <vt:lpwstr>1A7795EDA322422B9AC2C7663AE82F72_12</vt:lpwstr>
  </property>
</Properties>
</file>